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94A8" w14:textId="77777777" w:rsidR="00793A86" w:rsidRDefault="00D60C6A">
      <w:pPr>
        <w:pStyle w:val="a3"/>
        <w:ind w:left="967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 wp14:anchorId="28E3282C" wp14:editId="2D88F614">
            <wp:extent cx="705727" cy="714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72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9C925" w14:textId="77777777" w:rsidR="00793A86" w:rsidRDefault="00D60C6A">
      <w:pPr>
        <w:pStyle w:val="a3"/>
        <w:ind w:left="127"/>
      </w:pPr>
      <w:r>
        <w:t>ΕΛΛΗΝΙΚΗ</w:t>
      </w:r>
      <w:r>
        <w:rPr>
          <w:spacing w:val="-7"/>
        </w:rPr>
        <w:t xml:space="preserve"> </w:t>
      </w:r>
      <w:r>
        <w:rPr>
          <w:spacing w:val="-2"/>
        </w:rPr>
        <w:t>ΔΗΜΟΚΡΑΤΙΑ</w:t>
      </w:r>
    </w:p>
    <w:p w14:paraId="0D2681A9" w14:textId="77777777" w:rsidR="00793A86" w:rsidRDefault="00D60C6A">
      <w:pPr>
        <w:pStyle w:val="a3"/>
        <w:ind w:left="127" w:right="3665"/>
      </w:pPr>
      <w:r>
        <w:t>ΠΕΡΙΦΕΡΕΙΑ</w:t>
      </w:r>
      <w:r>
        <w:rPr>
          <w:spacing w:val="-15"/>
        </w:rPr>
        <w:t xml:space="preserve"> </w:t>
      </w:r>
      <w:r>
        <w:t>ΚΕΝΤΡΙΚΗΣ</w:t>
      </w:r>
      <w:r>
        <w:rPr>
          <w:spacing w:val="-15"/>
        </w:rPr>
        <w:t xml:space="preserve"> </w:t>
      </w:r>
      <w:r>
        <w:t>ΜΑΚΕΔΟΝΙΑΣ ΠΕΡΙΦΕΡΕΙΑΚΗ ΕΝΟΤΗΤΑ ΠΕΛΛΑΣ</w:t>
      </w:r>
    </w:p>
    <w:p w14:paraId="1948F57B" w14:textId="77777777" w:rsidR="00793A86" w:rsidRDefault="00D60C6A">
      <w:pPr>
        <w:pStyle w:val="a3"/>
        <w:ind w:left="127" w:right="4063"/>
      </w:pPr>
      <w:r>
        <w:t>Δ/ΝΣΗ</w:t>
      </w:r>
      <w:r>
        <w:rPr>
          <w:spacing w:val="-9"/>
        </w:rPr>
        <w:t xml:space="preserve"> </w:t>
      </w:r>
      <w:r>
        <w:t>ΔΗΜ.</w:t>
      </w:r>
      <w:r>
        <w:rPr>
          <w:spacing w:val="-8"/>
        </w:rPr>
        <w:t xml:space="preserve"> </w:t>
      </w:r>
      <w:r>
        <w:t>ΥΓΕΙΑΣ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ΚΟΙΝΩΝ.ΜΕΡΙΜΝΑΣ ΤΜΗΜΑ ΔΗΜΟΣΙΑΣ ΥΓΕΙΑΣ</w:t>
      </w:r>
    </w:p>
    <w:p w14:paraId="1EFE354B" w14:textId="77777777" w:rsidR="00793A86" w:rsidRDefault="00793A86">
      <w:pPr>
        <w:pStyle w:val="a3"/>
        <w:spacing w:before="273"/>
        <w:ind w:left="0"/>
      </w:pPr>
    </w:p>
    <w:p w14:paraId="018AC479" w14:textId="04B44576" w:rsidR="00793A86" w:rsidRDefault="00D60C6A" w:rsidP="00541196">
      <w:pPr>
        <w:pStyle w:val="1"/>
        <w:jc w:val="center"/>
        <w:rPr>
          <w:b w:val="0"/>
        </w:rPr>
      </w:pPr>
      <w:r>
        <w:rPr>
          <w:spacing w:val="-2"/>
        </w:rPr>
        <w:t>ΑΝΑΚΟΙΝΩΣΗ</w:t>
      </w:r>
    </w:p>
    <w:p w14:paraId="43A01978" w14:textId="77777777" w:rsidR="00793A86" w:rsidRDefault="00D60C6A">
      <w:pPr>
        <w:spacing w:before="1"/>
        <w:ind w:left="127"/>
        <w:rPr>
          <w:sz w:val="24"/>
        </w:rPr>
      </w:pPr>
      <w:r>
        <w:rPr>
          <w:sz w:val="24"/>
        </w:rPr>
        <w:t>Από</w:t>
      </w:r>
      <w:r>
        <w:rPr>
          <w:spacing w:val="-6"/>
          <w:sz w:val="24"/>
        </w:rPr>
        <w:t xml:space="preserve"> </w:t>
      </w:r>
      <w:r>
        <w:rPr>
          <w:sz w:val="24"/>
        </w:rPr>
        <w:t>τη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Δ</w:t>
      </w:r>
      <w:r>
        <w:rPr>
          <w:b/>
          <w:smallCaps/>
          <w:sz w:val="24"/>
        </w:rPr>
        <w:t>ι</w:t>
      </w:r>
      <w:r>
        <w:rPr>
          <w:b/>
          <w:sz w:val="24"/>
        </w:rPr>
        <w:t>εύθυνση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Δημόσ</w:t>
      </w:r>
      <w:r w:rsidR="00A667C4">
        <w:rPr>
          <w:b/>
          <w:sz w:val="24"/>
        </w:rPr>
        <w:t>ια</w:t>
      </w:r>
      <w:r>
        <w:rPr>
          <w:b/>
          <w:sz w:val="24"/>
        </w:rPr>
        <w:t>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Υγείας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κα</w:t>
      </w:r>
      <w:r>
        <w:rPr>
          <w:b/>
          <w:smallCaps/>
          <w:sz w:val="24"/>
        </w:rPr>
        <w:t>ι</w:t>
      </w:r>
      <w:r>
        <w:rPr>
          <w:b/>
          <w:spacing w:val="-6"/>
          <w:sz w:val="24"/>
        </w:rPr>
        <w:t xml:space="preserve"> </w:t>
      </w:r>
      <w:r w:rsidR="00A667C4">
        <w:rPr>
          <w:b/>
          <w:sz w:val="24"/>
        </w:rPr>
        <w:t>Κοιν</w:t>
      </w:r>
      <w:r>
        <w:rPr>
          <w:b/>
          <w:sz w:val="24"/>
        </w:rPr>
        <w:t>ων</w:t>
      </w:r>
      <w:r w:rsidR="00A667C4">
        <w:rPr>
          <w:b/>
          <w:sz w:val="24"/>
        </w:rPr>
        <w:t>ικ</w:t>
      </w:r>
      <w:r>
        <w:rPr>
          <w:b/>
          <w:sz w:val="24"/>
        </w:rPr>
        <w:t>ής</w:t>
      </w:r>
      <w:r>
        <w:rPr>
          <w:b/>
          <w:spacing w:val="-6"/>
          <w:sz w:val="24"/>
        </w:rPr>
        <w:t xml:space="preserve"> </w:t>
      </w:r>
      <w:r w:rsidR="00A667C4">
        <w:rPr>
          <w:b/>
          <w:sz w:val="24"/>
        </w:rPr>
        <w:t>Μέρι</w:t>
      </w:r>
      <w:r>
        <w:rPr>
          <w:b/>
          <w:sz w:val="24"/>
        </w:rPr>
        <w:t>μνας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Περ</w:t>
      </w:r>
      <w:r w:rsidR="00A667C4">
        <w:rPr>
          <w:b/>
          <w:sz w:val="24"/>
        </w:rPr>
        <w:t>ιφερει</w:t>
      </w:r>
      <w:r>
        <w:rPr>
          <w:b/>
          <w:sz w:val="24"/>
        </w:rPr>
        <w:t>ακής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Ενότητας Πέλλας </w:t>
      </w:r>
      <w:r>
        <w:rPr>
          <w:sz w:val="24"/>
        </w:rPr>
        <w:t>γίνεται γνωστό ότι:</w:t>
      </w:r>
    </w:p>
    <w:p w14:paraId="53F62474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ότι το Πανεπιστημιακό Γενικό Νοσοκομείο Ηρακλείου</w:t>
      </w:r>
    </w:p>
    <w:p w14:paraId="24E16915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αναγνωρίσθηκε ως κατάλληλο για την χορήγηση πλήρους χρόνου άσκησης σε</w:t>
      </w:r>
    </w:p>
    <w:p w14:paraId="76891687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ειδικευόμενους οδοντιάτρους στην οδοντιατρική ειδικότητα της Οδοντιατρικής</w:t>
      </w:r>
    </w:p>
    <w:p w14:paraId="04323953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Ειδικής Φροντίδας, σύμφωνα με την αριθ.Γ5α/Γ.Π.οικ.48904/2019 (ΦΕΚ 2775</w:t>
      </w:r>
    </w:p>
    <w:p w14:paraId="15CDD76F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Β/4-7-2019) απόφαση του Υπουργείου Υγείας.</w:t>
      </w:r>
    </w:p>
    <w:p w14:paraId="14CE6C3B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Με την υπ’ αρ. πρωτ. Γ2α/6907/2021 (ΦΕΚ 1170 Β/26-3-2021-Διορ.σφαλμ.</w:t>
      </w:r>
    </w:p>
    <w:p w14:paraId="4E1AE208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στο ΦΕΚ 899 Β/28-2-22) απόφαση του Υπουργείου Υγείας με θέμα</w:t>
      </w:r>
    </w:p>
    <w:p w14:paraId="785E3B7F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«Μεταφορά/μετατροπή οργανικών θέσεων ειδικευομένων ιατρών στο</w:t>
      </w:r>
    </w:p>
    <w:p w14:paraId="521D7B3C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Πανεπιστημιακό Γενικό Νοσοκομείο Ηρακλείου», μετατρέπονται/μεταφέρονται</w:t>
      </w:r>
    </w:p>
    <w:p w14:paraId="500D8FA0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δύο (2) οργανικές θέσεις ειδικευομένων ιατρών ειδικότητας Ιατρικής</w:t>
      </w:r>
    </w:p>
    <w:p w14:paraId="334BDD5E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Βιοπαθολογίας/Εργαστηριακής Ιατρικής, οι οποίες είχαν συσταθεί με την υπό</w:t>
      </w:r>
    </w:p>
    <w:p w14:paraId="00783CBD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στοιχεία Α3β/οικ.8217/1989 (ΦΕΚ Β΄ 377) Κ.Υ.Α. και μία (1) οργανική θέση</w:t>
      </w:r>
    </w:p>
    <w:p w14:paraId="1FBECD1E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ειδικευομένου ιατρού στην ειδικότητα της Γενικής Ιατρικής η οποία είχε συσταθεί</w:t>
      </w:r>
    </w:p>
    <w:p w14:paraId="75CFC30D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με την υπό στοιχεία Α3α/οικ.4907/1992 (ΦΕΚ Β΄ 367), στο Πανεπιστημιακό</w:t>
      </w:r>
    </w:p>
    <w:p w14:paraId="3E7AB62F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Γενικό Νοσοκομείο Ηρακλείου, σε τρείς (3) οργανικές θέσεις ειδικευόμενων</w:t>
      </w:r>
    </w:p>
    <w:p w14:paraId="04ABECE3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οδοντιάτρων ειδικότητας Οδοντιατρικής Ειδικής Φροντίδας στο ίδιο Νοσοκομείο.</w:t>
      </w:r>
    </w:p>
    <w:p w14:paraId="52AB82B3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Η πλήρωση των πιο πάνω θέσεων (εφόσον ο αριθμός των αιτήσεων των</w:t>
      </w:r>
    </w:p>
    <w:p w14:paraId="18C1FCC0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ενδιαφερομένων οδοντιάτρων είναι μεγαλύτερος από τον αριθμό των θέσεων)</w:t>
      </w:r>
    </w:p>
    <w:p w14:paraId="6509FE8E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θα γίνει ύστερα από κλήρωση που θα πραγματοποιηθεί στις 4 Αυγούστου</w:t>
      </w:r>
    </w:p>
    <w:p w14:paraId="4B777F40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ημέρα Δευτέρα και ώρα 12 μ.μ. στο Τμήμα Υπηρεσιών και Επαγγελμάτων</w:t>
      </w:r>
    </w:p>
    <w:p w14:paraId="4259A925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Υγείας, Φαρμάκων και Φαρμακείων της Διεύθυνσης Δημόσιας Υγείας και Κοιν.</w:t>
      </w:r>
    </w:p>
    <w:p w14:paraId="04BAC3B1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Μέριμνας Π.Ε. Ηρακλείου (Τηλεμάχου Πλεύρη αρ. 2 – Ηράκλειο Κρήτης),</w:t>
      </w:r>
    </w:p>
    <w:p w14:paraId="0BF20936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ενώπιον Επιτροπής που θα συγκροτηθεί με απόφαση του Αντιπεριφερειάρχη</w:t>
      </w:r>
    </w:p>
    <w:p w14:paraId="5F582106" w14:textId="77777777" w:rsid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Π.Ε Ηρακλείου κ. Νικολάου Συριγωνάκη.</w:t>
      </w:r>
    </w:p>
    <w:p w14:paraId="6C79AD4F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Στην κλήρωση μπορούν να λάβουν μέρος όσοι ειδικευόμενοι οδοντίατροι</w:t>
      </w:r>
    </w:p>
    <w:p w14:paraId="12FA97B4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πληρούν τις κάτωθι προϋποθέσεις:</w:t>
      </w:r>
    </w:p>
    <w:p w14:paraId="329A8C5D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1.Δεν είναι διορισμένοι ή δεν έχει ξεκινήσει η διαδικασία διορισμού τους για</w:t>
      </w:r>
    </w:p>
    <w:p w14:paraId="6E07998F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ειδίκευση σε Νοσηλευτικό ίδρυμα πλήρους άσκησης στην ειδικότητα της</w:t>
      </w:r>
    </w:p>
    <w:p w14:paraId="2D49BD80" w14:textId="349AF19F" w:rsid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Οδοντιατρικής Ειδικής Φροντίδας.</w:t>
      </w:r>
    </w:p>
    <w:p w14:paraId="37AD0C76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2.Δεν είναι διορισμένοι, δεν έχει ξεκινήσει η διαδικασία διορισμού τους ή δεν</w:t>
      </w:r>
    </w:p>
    <w:p w14:paraId="04C3DA12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είναι σε αναμονή για ειδίκευση σε ειδικότητα διάφορη της Οδοντιατρικής Ειδικής</w:t>
      </w:r>
    </w:p>
    <w:p w14:paraId="689197CA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Φροντίδας.</w:t>
      </w:r>
    </w:p>
    <w:p w14:paraId="34790384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Η κλήρωση αφορά όλους όσους έχουν υποβάλλει αιτήσεις ενώ όσοι από</w:t>
      </w:r>
    </w:p>
    <w:p w14:paraId="21889E58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αυτούς δεν αναδειχθούν για την κάλυψη των θέσεων διαμορφώνουν τη νέα</w:t>
      </w:r>
    </w:p>
    <w:p w14:paraId="112F6313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σειρά προτεραιότητας με την σειρά που κληρώθηκαν και με την προϋπόθεση</w:t>
      </w:r>
    </w:p>
    <w:p w14:paraId="61F87FDB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ότι το ενδιαφέρον τους να παραμείνουν στη νέα σειρά το είχαν δηλώσει</w:t>
      </w:r>
    </w:p>
    <w:p w14:paraId="154DD7FE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γραπτώς πριν την κλήρωση.</w:t>
      </w:r>
    </w:p>
    <w:p w14:paraId="6663E02C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lastRenderedPageBreak/>
        <w:t>Οι οδοντίατροι που θα κληρωθούν, χάνουν το δικαίωμα που απορρέει από</w:t>
      </w:r>
    </w:p>
    <w:p w14:paraId="209BDAF8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τυχόν προγενέστερη αίτησή τους σε νοσηλευτικό ίδρυμα που χορηγεί μερικό</w:t>
      </w:r>
    </w:p>
    <w:p w14:paraId="162C0D8D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χρόνο άσκησης στην ειδικότητα της Οδοντιατρικής Ειδικής Φροντίδας, ενώ οι</w:t>
      </w:r>
    </w:p>
    <w:p w14:paraId="33108934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υπόλοιποι το διατηρούν εφόσον δεν αναδειχθούν υποψήφιοι για την κάλυψη</w:t>
      </w:r>
    </w:p>
    <w:p w14:paraId="1C6C6576" w14:textId="77777777" w:rsidR="00541196" w:rsidRPr="00541196" w:rsidRDefault="00541196" w:rsidP="00541196">
      <w:pPr>
        <w:pStyle w:val="1"/>
        <w:spacing w:before="5"/>
        <w:ind w:left="146" w:firstLine="801"/>
        <w:rPr>
          <w:b w:val="0"/>
          <w:bCs w:val="0"/>
        </w:rPr>
      </w:pPr>
      <w:r w:rsidRPr="00541196">
        <w:rPr>
          <w:b w:val="0"/>
          <w:bCs w:val="0"/>
        </w:rPr>
        <w:t>των θέσεων από την εν λόγω κλήρωση.</w:t>
      </w:r>
    </w:p>
    <w:p w14:paraId="057D23FB" w14:textId="77777777" w:rsidR="00541196" w:rsidRPr="00541196" w:rsidRDefault="00541196" w:rsidP="00541196">
      <w:pPr>
        <w:pStyle w:val="1"/>
        <w:spacing w:before="5"/>
        <w:ind w:left="146" w:firstLine="801"/>
      </w:pPr>
      <w:r w:rsidRPr="00541196">
        <w:t>Το χρονικό διάστημα υποβολής των αιτήσεων είναι από 16-7-2025 έως και</w:t>
      </w:r>
    </w:p>
    <w:p w14:paraId="2CDA0BEF" w14:textId="77777777" w:rsidR="00541196" w:rsidRPr="00541196" w:rsidRDefault="00541196" w:rsidP="00541196">
      <w:pPr>
        <w:pStyle w:val="1"/>
        <w:spacing w:before="5"/>
        <w:ind w:left="146" w:firstLine="801"/>
      </w:pPr>
      <w:r w:rsidRPr="00541196">
        <w:t>29-7-2025.</w:t>
      </w:r>
    </w:p>
    <w:p w14:paraId="4217DF6D" w14:textId="4F0991B4" w:rsidR="00793A86" w:rsidRDefault="00D60C6A">
      <w:pPr>
        <w:spacing w:line="484" w:lineRule="auto"/>
        <w:ind w:left="127" w:right="196"/>
        <w:rPr>
          <w:b/>
          <w:sz w:val="24"/>
        </w:rPr>
      </w:pPr>
      <w:r>
        <w:rPr>
          <w:b/>
          <w:sz w:val="24"/>
          <w:u w:val="single"/>
        </w:rPr>
        <w:t>Τηλέφωνο επ</w:t>
      </w:r>
      <w:r w:rsidR="00AA4E7B">
        <w:rPr>
          <w:b/>
          <w:sz w:val="24"/>
          <w:u w:val="single"/>
        </w:rPr>
        <w:t>ι</w:t>
      </w:r>
      <w:r>
        <w:rPr>
          <w:b/>
          <w:sz w:val="24"/>
          <w:u w:val="single"/>
        </w:rPr>
        <w:t>κοι</w:t>
      </w:r>
      <w:r w:rsidR="00AA4E7B">
        <w:rPr>
          <w:b/>
          <w:sz w:val="24"/>
          <w:u w:val="single"/>
        </w:rPr>
        <w:t>νωνίας: 2</w:t>
      </w:r>
      <w:r w:rsidR="00541196">
        <w:rPr>
          <w:b/>
          <w:sz w:val="24"/>
          <w:u w:val="single"/>
        </w:rPr>
        <w:t>813410732</w:t>
      </w:r>
      <w:r>
        <w:rPr>
          <w:b/>
          <w:sz w:val="24"/>
          <w:u w:val="single"/>
        </w:rPr>
        <w:t>.</w:t>
      </w:r>
    </w:p>
    <w:sectPr w:rsidR="00793A86" w:rsidSect="00541196">
      <w:type w:val="continuous"/>
      <w:pgSz w:w="11910" w:h="16840"/>
      <w:pgMar w:top="520" w:right="850" w:bottom="184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86"/>
    <w:rsid w:val="00274C65"/>
    <w:rsid w:val="00461A85"/>
    <w:rsid w:val="00541196"/>
    <w:rsid w:val="00793A86"/>
    <w:rsid w:val="00A667C4"/>
    <w:rsid w:val="00AA4E7B"/>
    <w:rsid w:val="00D60C6A"/>
    <w:rsid w:val="00F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4AA8"/>
  <w15:docId w15:val="{89E70EA1-1B96-41EB-89CA-0EB3778B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1"/>
    <w:qFormat/>
    <w:pPr>
      <w:ind w:left="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ΑΛΕΞΑΝΔΡΑ ΣΙΦΙΚΑΚΗ</dc:creator>
  <cp:lastModifiedBy>ΑΛΕΞΑΝΔΡΑ ΣΙΦΙΚΑΚΗ</cp:lastModifiedBy>
  <cp:revision>3</cp:revision>
  <dcterms:created xsi:type="dcterms:W3CDTF">2025-07-25T05:23:00Z</dcterms:created>
  <dcterms:modified xsi:type="dcterms:W3CDTF">2025-07-25T05:29:00Z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2016</vt:lpwstr>
  </property>
</Properties>
</file>