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49C68" w14:textId="77777777" w:rsidR="00D67BB9" w:rsidRPr="001C4809" w:rsidRDefault="00887F70" w:rsidP="001C4809">
      <w:pPr>
        <w:spacing w:line="360" w:lineRule="auto"/>
        <w:ind w:right="-760"/>
        <w:jc w:val="both"/>
        <w:rPr>
          <w:rFonts w:asciiTheme="minorHAnsi" w:hAnsiTheme="minorHAnsi" w:cstheme="minorHAnsi"/>
          <w:b/>
          <w:bCs/>
          <w:u w:val="single"/>
          <w:lang w:val="en-US"/>
        </w:rPr>
      </w:pPr>
      <w:r w:rsidRPr="001C4809">
        <w:rPr>
          <w:rFonts w:asciiTheme="minorHAnsi" w:hAnsiTheme="minorHAnsi" w:cstheme="minorHAnsi"/>
          <w:b/>
          <w:bCs/>
        </w:rPr>
        <w:t xml:space="preserve">                 </w:t>
      </w:r>
      <w:r w:rsidRPr="001C4809">
        <w:rPr>
          <w:rFonts w:asciiTheme="minorHAnsi" w:hAnsiTheme="minorHAnsi" w:cstheme="minorHAnsi"/>
          <w:noProof/>
        </w:rPr>
        <w:drawing>
          <wp:inline distT="0" distB="0" distL="0" distR="0" wp14:anchorId="7176E478" wp14:editId="7927B498">
            <wp:extent cx="495935" cy="52451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7"/>
                    <a:stretch>
                      <a:fillRect/>
                    </a:stretch>
                  </pic:blipFill>
                  <pic:spPr bwMode="auto">
                    <a:xfrm>
                      <a:off x="0" y="0"/>
                      <a:ext cx="495935" cy="524510"/>
                    </a:xfrm>
                    <a:prstGeom prst="rect">
                      <a:avLst/>
                    </a:prstGeom>
                  </pic:spPr>
                </pic:pic>
              </a:graphicData>
            </a:graphic>
          </wp:inline>
        </w:drawing>
      </w:r>
    </w:p>
    <w:tbl>
      <w:tblPr>
        <w:tblW w:w="8568" w:type="dxa"/>
        <w:tblInd w:w="-106" w:type="dxa"/>
        <w:tblLayout w:type="fixed"/>
        <w:tblLook w:val="0000" w:firstRow="0" w:lastRow="0" w:firstColumn="0" w:lastColumn="0" w:noHBand="0" w:noVBand="0"/>
      </w:tblPr>
      <w:tblGrid>
        <w:gridCol w:w="5688"/>
        <w:gridCol w:w="2880"/>
      </w:tblGrid>
      <w:tr w:rsidR="00D67BB9" w:rsidRPr="001C4809" w14:paraId="7183201D" w14:textId="77777777">
        <w:trPr>
          <w:trHeight w:val="1536"/>
        </w:trPr>
        <w:tc>
          <w:tcPr>
            <w:tcW w:w="5687" w:type="dxa"/>
            <w:shd w:val="clear" w:color="auto" w:fill="auto"/>
          </w:tcPr>
          <w:p w14:paraId="33211674" w14:textId="77777777" w:rsidR="00D67BB9" w:rsidRPr="001C4809" w:rsidRDefault="00887F70" w:rsidP="001C4809">
            <w:pPr>
              <w:widowControl w:val="0"/>
              <w:spacing w:line="360" w:lineRule="auto"/>
              <w:ind w:right="-760"/>
              <w:jc w:val="both"/>
              <w:rPr>
                <w:rFonts w:asciiTheme="minorHAnsi" w:hAnsiTheme="minorHAnsi" w:cstheme="minorHAnsi"/>
                <w:b/>
                <w:bCs/>
              </w:rPr>
            </w:pPr>
            <w:r w:rsidRPr="001C4809">
              <w:rPr>
                <w:rFonts w:asciiTheme="minorHAnsi" w:hAnsiTheme="minorHAnsi" w:cstheme="minorHAnsi"/>
                <w:b/>
                <w:bCs/>
              </w:rPr>
              <w:t>ΕΛΛΗΝΙΚΗ ΔΗΜΟΚΡΑΤΙΑ</w:t>
            </w:r>
          </w:p>
          <w:p w14:paraId="17671D5C" w14:textId="77777777" w:rsidR="00D67BB9" w:rsidRPr="001C4809" w:rsidRDefault="00887F70" w:rsidP="001C4809">
            <w:pPr>
              <w:widowControl w:val="0"/>
              <w:spacing w:line="360" w:lineRule="auto"/>
              <w:ind w:right="-760"/>
              <w:jc w:val="both"/>
              <w:rPr>
                <w:rFonts w:asciiTheme="minorHAnsi" w:hAnsiTheme="minorHAnsi" w:cstheme="minorHAnsi"/>
                <w:b/>
                <w:bCs/>
              </w:rPr>
            </w:pPr>
            <w:r w:rsidRPr="001C4809">
              <w:rPr>
                <w:rFonts w:asciiTheme="minorHAnsi" w:hAnsiTheme="minorHAnsi" w:cstheme="minorHAnsi"/>
                <w:b/>
                <w:bCs/>
              </w:rPr>
              <w:t>ΠΕΡΙΦΕΡΕΙΑ ΚΕΝΤΡΙΚΗΣ ΜΑΚΕΔΟΝΙΑΣ</w:t>
            </w:r>
          </w:p>
          <w:p w14:paraId="69DE1541" w14:textId="77777777" w:rsidR="00D67BB9" w:rsidRPr="001C4809" w:rsidRDefault="00887F70" w:rsidP="001C4809">
            <w:pPr>
              <w:widowControl w:val="0"/>
              <w:spacing w:line="360" w:lineRule="auto"/>
              <w:ind w:right="-760"/>
              <w:jc w:val="both"/>
              <w:rPr>
                <w:rFonts w:asciiTheme="minorHAnsi" w:hAnsiTheme="minorHAnsi" w:cstheme="minorHAnsi"/>
                <w:b/>
                <w:bCs/>
              </w:rPr>
            </w:pPr>
            <w:r w:rsidRPr="001C4809">
              <w:rPr>
                <w:rFonts w:asciiTheme="minorHAnsi" w:hAnsiTheme="minorHAnsi" w:cstheme="minorHAnsi"/>
                <w:b/>
                <w:bCs/>
              </w:rPr>
              <w:t>ΓΡΑΦΕΙΟ ΑΝΤΙΠΕΡΙΦΕΡΕΙΑΡΧΗ ΥΓΕΙΑΣ</w:t>
            </w:r>
          </w:p>
        </w:tc>
        <w:tc>
          <w:tcPr>
            <w:tcW w:w="2880" w:type="dxa"/>
            <w:shd w:val="clear" w:color="auto" w:fill="auto"/>
          </w:tcPr>
          <w:p w14:paraId="07E25FB8" w14:textId="77777777" w:rsidR="00D67BB9" w:rsidRPr="001C4809" w:rsidRDefault="00D67BB9" w:rsidP="001C4809">
            <w:pPr>
              <w:widowControl w:val="0"/>
              <w:snapToGrid w:val="0"/>
              <w:spacing w:line="360" w:lineRule="auto"/>
              <w:ind w:right="-760"/>
              <w:jc w:val="both"/>
              <w:rPr>
                <w:rFonts w:asciiTheme="minorHAnsi" w:hAnsiTheme="minorHAnsi" w:cstheme="minorHAnsi"/>
              </w:rPr>
            </w:pPr>
          </w:p>
          <w:p w14:paraId="127EC80C" w14:textId="0AF64EA5" w:rsidR="00D67BB9" w:rsidRPr="001C4809" w:rsidRDefault="00887F70" w:rsidP="001C4809">
            <w:pPr>
              <w:widowControl w:val="0"/>
              <w:snapToGrid w:val="0"/>
              <w:spacing w:line="360" w:lineRule="auto"/>
              <w:ind w:right="-760"/>
              <w:jc w:val="both"/>
              <w:rPr>
                <w:rFonts w:asciiTheme="minorHAnsi" w:hAnsiTheme="minorHAnsi" w:cstheme="minorHAnsi"/>
              </w:rPr>
            </w:pPr>
            <w:r w:rsidRPr="001C4809">
              <w:rPr>
                <w:rFonts w:asciiTheme="minorHAnsi" w:hAnsiTheme="minorHAnsi" w:cstheme="minorHAnsi"/>
              </w:rPr>
              <w:t xml:space="preserve"> Θεσσαλονίκη</w:t>
            </w:r>
            <w:r w:rsidR="0026415C">
              <w:rPr>
                <w:rFonts w:asciiTheme="minorHAnsi" w:hAnsiTheme="minorHAnsi" w:cstheme="minorHAnsi"/>
              </w:rPr>
              <w:t>, 0</w:t>
            </w:r>
            <w:r w:rsidR="008254C0">
              <w:rPr>
                <w:rFonts w:asciiTheme="minorHAnsi" w:hAnsiTheme="minorHAnsi" w:cstheme="minorHAnsi"/>
              </w:rPr>
              <w:t>8</w:t>
            </w:r>
            <w:r w:rsidR="0026415C">
              <w:rPr>
                <w:rFonts w:asciiTheme="minorHAnsi" w:hAnsiTheme="minorHAnsi" w:cstheme="minorHAnsi"/>
              </w:rPr>
              <w:t>/</w:t>
            </w:r>
            <w:r w:rsidR="00BF5C46" w:rsidRPr="001C4809">
              <w:rPr>
                <w:rFonts w:asciiTheme="minorHAnsi" w:hAnsiTheme="minorHAnsi" w:cstheme="minorHAnsi"/>
              </w:rPr>
              <w:t>0</w:t>
            </w:r>
            <w:r w:rsidR="00EF65B8">
              <w:rPr>
                <w:rFonts w:asciiTheme="minorHAnsi" w:hAnsiTheme="minorHAnsi" w:cstheme="minorHAnsi"/>
              </w:rPr>
              <w:t>7</w:t>
            </w:r>
            <w:r w:rsidR="0026415C">
              <w:rPr>
                <w:rFonts w:asciiTheme="minorHAnsi" w:hAnsiTheme="minorHAnsi" w:cstheme="minorHAnsi"/>
              </w:rPr>
              <w:t>/</w:t>
            </w:r>
            <w:r w:rsidRPr="001C4809">
              <w:rPr>
                <w:rFonts w:asciiTheme="minorHAnsi" w:hAnsiTheme="minorHAnsi" w:cstheme="minorHAnsi"/>
              </w:rPr>
              <w:t>202</w:t>
            </w:r>
            <w:r w:rsidR="007F4E13">
              <w:rPr>
                <w:rFonts w:asciiTheme="minorHAnsi" w:hAnsiTheme="minorHAnsi" w:cstheme="minorHAnsi"/>
              </w:rPr>
              <w:t>5</w:t>
            </w:r>
          </w:p>
          <w:p w14:paraId="24CD42A9" w14:textId="77777777" w:rsidR="00D67BB9" w:rsidRPr="001C4809" w:rsidRDefault="00D67BB9" w:rsidP="001C4809">
            <w:pPr>
              <w:widowControl w:val="0"/>
              <w:snapToGrid w:val="0"/>
              <w:spacing w:line="360" w:lineRule="auto"/>
              <w:ind w:right="-760"/>
              <w:jc w:val="both"/>
              <w:rPr>
                <w:rFonts w:asciiTheme="minorHAnsi" w:hAnsiTheme="minorHAnsi" w:cstheme="minorHAnsi"/>
              </w:rPr>
            </w:pPr>
          </w:p>
        </w:tc>
      </w:tr>
    </w:tbl>
    <w:p w14:paraId="4F685B72" w14:textId="77777777" w:rsidR="00D67BB9" w:rsidRPr="001C4809" w:rsidRDefault="00D67BB9" w:rsidP="001C4809">
      <w:pPr>
        <w:spacing w:line="360" w:lineRule="auto"/>
        <w:ind w:right="-760"/>
        <w:jc w:val="both"/>
        <w:rPr>
          <w:rFonts w:asciiTheme="minorHAnsi" w:hAnsiTheme="minorHAnsi" w:cstheme="minorHAnsi"/>
          <w:u w:val="single"/>
        </w:rPr>
      </w:pPr>
    </w:p>
    <w:p w14:paraId="7188FC61" w14:textId="313DD65D" w:rsidR="00D67BB9" w:rsidRPr="001C4809" w:rsidRDefault="00887F70" w:rsidP="001C4809">
      <w:pPr>
        <w:spacing w:line="360" w:lineRule="auto"/>
        <w:ind w:right="-760"/>
        <w:jc w:val="center"/>
        <w:rPr>
          <w:rFonts w:asciiTheme="minorHAnsi" w:hAnsiTheme="minorHAnsi" w:cstheme="minorHAnsi"/>
          <w:b/>
          <w:bCs/>
          <w:u w:val="single"/>
        </w:rPr>
      </w:pPr>
      <w:r w:rsidRPr="001C4809">
        <w:rPr>
          <w:rFonts w:asciiTheme="minorHAnsi" w:hAnsiTheme="minorHAnsi" w:cstheme="minorHAnsi"/>
          <w:b/>
          <w:bCs/>
          <w:u w:val="single"/>
        </w:rPr>
        <w:t>ΠΡΟΚΗΡΥΞΗ ΥΠΟΤΡΟΦΙΩΝ</w:t>
      </w:r>
    </w:p>
    <w:p w14:paraId="2F46F885" w14:textId="77777777" w:rsidR="00D67BB9" w:rsidRPr="001C4809" w:rsidRDefault="00D67BB9" w:rsidP="001C4809">
      <w:pPr>
        <w:spacing w:line="360" w:lineRule="auto"/>
        <w:ind w:right="-760"/>
        <w:jc w:val="both"/>
        <w:rPr>
          <w:rFonts w:asciiTheme="minorHAnsi" w:hAnsiTheme="minorHAnsi" w:cstheme="minorHAnsi"/>
        </w:rPr>
      </w:pPr>
    </w:p>
    <w:p w14:paraId="50B8D3B7" w14:textId="492E25B7" w:rsidR="00D67BB9" w:rsidRPr="001C4809" w:rsidRDefault="00887F70" w:rsidP="001C4809">
      <w:pPr>
        <w:spacing w:line="360" w:lineRule="auto"/>
        <w:ind w:right="-760"/>
        <w:jc w:val="both"/>
        <w:rPr>
          <w:rFonts w:asciiTheme="minorHAnsi" w:hAnsiTheme="minorHAnsi" w:cstheme="minorHAnsi"/>
        </w:rPr>
      </w:pPr>
      <w:r w:rsidRPr="001C4809">
        <w:rPr>
          <w:rFonts w:asciiTheme="minorHAnsi" w:hAnsiTheme="minorHAnsi" w:cstheme="minorHAnsi"/>
          <w:b/>
          <w:bCs/>
        </w:rPr>
        <w:t xml:space="preserve">Η Περιφέρεια Κεντρικής Μακεδονίας </w:t>
      </w:r>
      <w:r w:rsidRPr="001C4809">
        <w:rPr>
          <w:rFonts w:asciiTheme="minorHAnsi" w:hAnsiTheme="minorHAnsi" w:cstheme="minorHAnsi"/>
        </w:rPr>
        <w:t>για</w:t>
      </w:r>
      <w:r w:rsidR="00D118DD">
        <w:rPr>
          <w:rFonts w:asciiTheme="minorHAnsi" w:hAnsiTheme="minorHAnsi" w:cstheme="minorHAnsi"/>
        </w:rPr>
        <w:t xml:space="preserve"> έκτη </w:t>
      </w:r>
      <w:r w:rsidRPr="001C4809">
        <w:rPr>
          <w:rFonts w:asciiTheme="minorHAnsi" w:hAnsiTheme="minorHAnsi" w:cstheme="minorHAnsi"/>
        </w:rPr>
        <w:t xml:space="preserve">συνεχόμενη χρονιά ανταποκρίνεται στην πρωτοβουλία των εκπαιδευτικών φορέων </w:t>
      </w:r>
      <w:r w:rsidR="0026415C">
        <w:rPr>
          <w:rFonts w:asciiTheme="minorHAnsi" w:hAnsiTheme="minorHAnsi" w:cstheme="minorHAnsi"/>
        </w:rPr>
        <w:t>ΣΑΕΚ</w:t>
      </w:r>
      <w:r w:rsidRPr="001C4809">
        <w:rPr>
          <w:rFonts w:asciiTheme="minorHAnsi" w:hAnsiTheme="minorHAnsi" w:cstheme="minorHAnsi"/>
        </w:rPr>
        <w:t xml:space="preserve"> ΑΛΦΑ</w:t>
      </w:r>
      <w:r w:rsidR="003A3C6A" w:rsidRPr="001C4809">
        <w:rPr>
          <w:rFonts w:asciiTheme="minorHAnsi" w:hAnsiTheme="minorHAnsi" w:cstheme="minorHAnsi"/>
        </w:rPr>
        <w:t xml:space="preserve"> και</w:t>
      </w:r>
      <w:r w:rsidRPr="001C4809">
        <w:rPr>
          <w:rFonts w:asciiTheme="minorHAnsi" w:hAnsiTheme="minorHAnsi" w:cstheme="minorHAnsi"/>
        </w:rPr>
        <w:t xml:space="preserve"> </w:t>
      </w:r>
      <w:r w:rsidRPr="001C4809">
        <w:rPr>
          <w:rFonts w:asciiTheme="minorHAnsi" w:hAnsiTheme="minorHAnsi" w:cstheme="minorHAnsi"/>
          <w:lang w:val="en-US"/>
        </w:rPr>
        <w:t>Mediterranean</w:t>
      </w:r>
      <w:r w:rsidRPr="001C4809">
        <w:rPr>
          <w:rFonts w:asciiTheme="minorHAnsi" w:hAnsiTheme="minorHAnsi" w:cstheme="minorHAnsi"/>
        </w:rPr>
        <w:t xml:space="preserve"> </w:t>
      </w:r>
      <w:r w:rsidRPr="001C4809">
        <w:rPr>
          <w:rFonts w:asciiTheme="minorHAnsi" w:hAnsiTheme="minorHAnsi" w:cstheme="minorHAnsi"/>
          <w:lang w:val="en-US"/>
        </w:rPr>
        <w:t>College</w:t>
      </w:r>
      <w:r w:rsidRPr="001C4809">
        <w:rPr>
          <w:rFonts w:asciiTheme="minorHAnsi" w:hAnsiTheme="minorHAnsi" w:cstheme="minorHAnsi"/>
        </w:rPr>
        <w:t>, μέσω του θεσμού «Υποτροφίες στις Περιφέρειες» ακαδημαϊκού έτους 202</w:t>
      </w:r>
      <w:r w:rsidR="007F4E13">
        <w:rPr>
          <w:rFonts w:asciiTheme="minorHAnsi" w:hAnsiTheme="minorHAnsi" w:cstheme="minorHAnsi"/>
        </w:rPr>
        <w:t>5</w:t>
      </w:r>
      <w:r w:rsidRPr="001C4809">
        <w:rPr>
          <w:rFonts w:asciiTheme="minorHAnsi" w:hAnsiTheme="minorHAnsi" w:cstheme="minorHAnsi"/>
        </w:rPr>
        <w:t>-202</w:t>
      </w:r>
      <w:r w:rsidR="007F4E13">
        <w:rPr>
          <w:rFonts w:asciiTheme="minorHAnsi" w:hAnsiTheme="minorHAnsi" w:cstheme="minorHAnsi"/>
        </w:rPr>
        <w:t>6</w:t>
      </w:r>
      <w:r w:rsidRPr="001C4809">
        <w:rPr>
          <w:rFonts w:asciiTheme="minorHAnsi" w:hAnsiTheme="minorHAnsi" w:cstheme="minorHAnsi"/>
        </w:rPr>
        <w:t>, στο ευρύτερο πλάνο δράσεων Εταιρικής Κοινωνικής Ευθύνης των εκπαιδευτικών φορέων, ενισχύοντας το δικαίωμα όλων των νέων στην εκπαίδευση, με στόχο να ικανοποιηθούν οι ανάγκες για σπουδές νέων με επιδόσεις στο Λύκειο, που δεν έχουν την οικονομική δυνατότητα να σπουδάσουν.</w:t>
      </w:r>
    </w:p>
    <w:p w14:paraId="5D9F05AB" w14:textId="77777777" w:rsidR="00D67BB9" w:rsidRPr="001C4809" w:rsidRDefault="00D67BB9" w:rsidP="001C4809">
      <w:pPr>
        <w:spacing w:line="360" w:lineRule="auto"/>
        <w:ind w:right="-760"/>
        <w:jc w:val="both"/>
        <w:rPr>
          <w:rFonts w:asciiTheme="minorHAnsi" w:hAnsiTheme="minorHAnsi" w:cstheme="minorHAnsi"/>
          <w:b/>
          <w:bCs/>
        </w:rPr>
      </w:pPr>
    </w:p>
    <w:p w14:paraId="38A96A6E" w14:textId="0701AD51" w:rsidR="00D67BB9" w:rsidRPr="001C4809" w:rsidRDefault="00887F70" w:rsidP="001C4809">
      <w:pPr>
        <w:spacing w:line="360" w:lineRule="auto"/>
        <w:ind w:right="-760"/>
        <w:jc w:val="both"/>
        <w:rPr>
          <w:rFonts w:asciiTheme="minorHAnsi" w:hAnsiTheme="minorHAnsi" w:cstheme="minorHAnsi"/>
        </w:rPr>
      </w:pPr>
      <w:r w:rsidRPr="001C4809">
        <w:rPr>
          <w:rFonts w:asciiTheme="minorHAnsi" w:hAnsiTheme="minorHAnsi" w:cstheme="minorHAnsi"/>
        </w:rPr>
        <w:t xml:space="preserve">Θα χορηγηθούν </w:t>
      </w:r>
      <w:r w:rsidR="00BD1FC3" w:rsidRPr="001C4809">
        <w:rPr>
          <w:rFonts w:asciiTheme="minorHAnsi" w:hAnsiTheme="minorHAnsi" w:cstheme="minorHAnsi"/>
          <w:b/>
          <w:bCs/>
        </w:rPr>
        <w:t>εννέα</w:t>
      </w:r>
      <w:r w:rsidR="00BD1FC3" w:rsidRPr="001C4809">
        <w:rPr>
          <w:rFonts w:asciiTheme="minorHAnsi" w:hAnsiTheme="minorHAnsi" w:cstheme="minorHAnsi"/>
        </w:rPr>
        <w:t xml:space="preserve"> (</w:t>
      </w:r>
      <w:r w:rsidRPr="001C4809">
        <w:rPr>
          <w:rFonts w:asciiTheme="minorHAnsi" w:hAnsiTheme="minorHAnsi" w:cstheme="minorHAnsi"/>
          <w:b/>
          <w:bCs/>
        </w:rPr>
        <w:t>9</w:t>
      </w:r>
      <w:r w:rsidR="00BD1FC3" w:rsidRPr="001C4809">
        <w:rPr>
          <w:rFonts w:asciiTheme="minorHAnsi" w:hAnsiTheme="minorHAnsi" w:cstheme="minorHAnsi"/>
          <w:b/>
          <w:bCs/>
        </w:rPr>
        <w:t>)</w:t>
      </w:r>
      <w:r w:rsidRPr="001C4809">
        <w:rPr>
          <w:rFonts w:asciiTheme="minorHAnsi" w:hAnsiTheme="minorHAnsi" w:cstheme="minorHAnsi"/>
          <w:b/>
          <w:bCs/>
        </w:rPr>
        <w:t xml:space="preserve"> υποτροφίες</w:t>
      </w:r>
      <w:r w:rsidRPr="001C4809">
        <w:rPr>
          <w:rFonts w:asciiTheme="minorHAnsi" w:hAnsiTheme="minorHAnsi" w:cstheme="minorHAnsi"/>
        </w:rPr>
        <w:t xml:space="preserve"> στην Περιφέρεια Κεντρικής Μακεδονίας για το ακαδημαϊκό έτος 202</w:t>
      </w:r>
      <w:r w:rsidR="007F4E13">
        <w:rPr>
          <w:rFonts w:asciiTheme="minorHAnsi" w:hAnsiTheme="minorHAnsi" w:cstheme="minorHAnsi"/>
        </w:rPr>
        <w:t>5</w:t>
      </w:r>
      <w:r w:rsidRPr="001C4809">
        <w:rPr>
          <w:rFonts w:asciiTheme="minorHAnsi" w:hAnsiTheme="minorHAnsi" w:cstheme="minorHAnsi"/>
        </w:rPr>
        <w:t>-202</w:t>
      </w:r>
      <w:r w:rsidR="007F4E13">
        <w:rPr>
          <w:rFonts w:asciiTheme="minorHAnsi" w:hAnsiTheme="minorHAnsi" w:cstheme="minorHAnsi"/>
        </w:rPr>
        <w:t>6</w:t>
      </w:r>
      <w:r w:rsidR="003A3C6A" w:rsidRPr="001C4809">
        <w:rPr>
          <w:rFonts w:asciiTheme="minorHAnsi" w:hAnsiTheme="minorHAnsi" w:cstheme="minorHAnsi"/>
        </w:rPr>
        <w:t xml:space="preserve">. </w:t>
      </w:r>
      <w:r w:rsidR="0026415C">
        <w:rPr>
          <w:rFonts w:asciiTheme="minorHAnsi" w:hAnsiTheme="minorHAnsi" w:cstheme="minorHAnsi"/>
          <w:b/>
          <w:bCs/>
        </w:rPr>
        <w:t>Δ</w:t>
      </w:r>
      <w:r w:rsidR="003A3C6A" w:rsidRPr="001C4809">
        <w:rPr>
          <w:rFonts w:asciiTheme="minorHAnsi" w:hAnsiTheme="minorHAnsi" w:cstheme="minorHAnsi"/>
          <w:b/>
          <w:bCs/>
        </w:rPr>
        <w:t xml:space="preserve">εν απαιτούνται κοινωνικο-οικονομικά κριτήρια για την παροχή των υποτροφιών, αλλά μπορούν να αιτηθούν υποτροφίας όλοι οι νέοι/νέες της Περιφέρειάς σας </w:t>
      </w:r>
      <w:r w:rsidRPr="001C4809">
        <w:rPr>
          <w:rFonts w:asciiTheme="minorHAnsi" w:hAnsiTheme="minorHAnsi" w:cstheme="minorHAnsi"/>
          <w:b/>
          <w:bCs/>
          <w:u w:val="single"/>
        </w:rPr>
        <w:t xml:space="preserve">σε οποιαδήποτε ειδικότητα/πρόγραμμα σπουδών που ενδιαφέρονται οι δικαιούχοι, μεταξύ των ειδικοτήτων και των προγραμμάτων σπουδών που παρέχονται </w:t>
      </w:r>
      <w:r w:rsidR="0098249B" w:rsidRPr="001C4809">
        <w:rPr>
          <w:rFonts w:asciiTheme="minorHAnsi" w:hAnsiTheme="minorHAnsi" w:cstheme="minorHAnsi"/>
          <w:b/>
          <w:bCs/>
          <w:u w:val="single"/>
        </w:rPr>
        <w:t xml:space="preserve">από </w:t>
      </w:r>
      <w:r w:rsidRPr="001C4809">
        <w:rPr>
          <w:rFonts w:asciiTheme="minorHAnsi" w:hAnsiTheme="minorHAnsi" w:cstheme="minorHAnsi"/>
          <w:b/>
          <w:bCs/>
          <w:u w:val="single"/>
        </w:rPr>
        <w:t>τους εκπαιδευτικούς φορείς</w:t>
      </w:r>
      <w:r w:rsidRPr="001C4809">
        <w:rPr>
          <w:rFonts w:asciiTheme="minorHAnsi" w:hAnsiTheme="minorHAnsi" w:cstheme="minorHAnsi"/>
          <w:b/>
          <w:bCs/>
        </w:rPr>
        <w:t>. Συγκεκριμένα</w:t>
      </w:r>
      <w:r w:rsidR="003C38CA" w:rsidRPr="001C4809">
        <w:rPr>
          <w:rFonts w:asciiTheme="minorHAnsi" w:hAnsiTheme="minorHAnsi" w:cstheme="minorHAnsi"/>
          <w:b/>
          <w:bCs/>
        </w:rPr>
        <w:t>,</w:t>
      </w:r>
      <w:r w:rsidRPr="001C4809">
        <w:rPr>
          <w:rFonts w:asciiTheme="minorHAnsi" w:hAnsiTheme="minorHAnsi" w:cstheme="minorHAnsi"/>
          <w:b/>
          <w:bCs/>
        </w:rPr>
        <w:t xml:space="preserve"> οι υποτροφίες περιλαμβάνουν</w:t>
      </w:r>
      <w:r w:rsidRPr="001C4809">
        <w:rPr>
          <w:rFonts w:asciiTheme="minorHAnsi" w:hAnsiTheme="minorHAnsi" w:cstheme="minorHAnsi"/>
        </w:rPr>
        <w:t>:</w:t>
      </w:r>
    </w:p>
    <w:p w14:paraId="5664DAB9" w14:textId="77777777" w:rsidR="00D67BB9" w:rsidRPr="001C4809" w:rsidRDefault="00D67BB9" w:rsidP="001C4809">
      <w:pPr>
        <w:spacing w:line="360" w:lineRule="auto"/>
        <w:ind w:right="-760"/>
        <w:jc w:val="both"/>
        <w:rPr>
          <w:rFonts w:asciiTheme="minorHAnsi" w:hAnsiTheme="minorHAnsi" w:cstheme="minorHAnsi"/>
        </w:rPr>
      </w:pPr>
    </w:p>
    <w:p w14:paraId="4D623367" w14:textId="77777777" w:rsidR="003A3C6A" w:rsidRPr="001C4809" w:rsidRDefault="003A3C6A" w:rsidP="001C4809">
      <w:pPr>
        <w:spacing w:line="360" w:lineRule="auto"/>
        <w:jc w:val="both"/>
        <w:rPr>
          <w:rFonts w:asciiTheme="minorHAnsi" w:hAnsiTheme="minorHAnsi" w:cstheme="minorHAnsi"/>
          <w:b/>
          <w:u w:val="single"/>
        </w:rPr>
      </w:pPr>
    </w:p>
    <w:p w14:paraId="4B5AD760" w14:textId="77777777" w:rsidR="003A3C6A" w:rsidRPr="001C4809" w:rsidRDefault="003A3C6A" w:rsidP="001C4809">
      <w:pPr>
        <w:pStyle w:val="ae"/>
        <w:numPr>
          <w:ilvl w:val="0"/>
          <w:numId w:val="11"/>
        </w:numPr>
        <w:spacing w:after="0" w:line="360" w:lineRule="auto"/>
        <w:contextualSpacing/>
        <w:jc w:val="both"/>
        <w:rPr>
          <w:rFonts w:asciiTheme="minorHAnsi" w:hAnsiTheme="minorHAnsi" w:cstheme="minorHAnsi"/>
          <w:b/>
          <w:sz w:val="24"/>
          <w:szCs w:val="24"/>
        </w:rPr>
      </w:pPr>
      <w:r w:rsidRPr="001C4809">
        <w:rPr>
          <w:rFonts w:asciiTheme="minorHAnsi" w:hAnsiTheme="minorHAnsi" w:cstheme="minorHAnsi"/>
          <w:b/>
          <w:sz w:val="24"/>
          <w:szCs w:val="24"/>
          <w:lang w:val="en-US"/>
        </w:rPr>
        <w:t>MEDITERRANEAN</w:t>
      </w:r>
      <w:r w:rsidRPr="001C4809">
        <w:rPr>
          <w:rFonts w:asciiTheme="minorHAnsi" w:hAnsiTheme="minorHAnsi" w:cstheme="minorHAnsi"/>
          <w:b/>
          <w:sz w:val="24"/>
          <w:szCs w:val="24"/>
        </w:rPr>
        <w:t xml:space="preserve"> </w:t>
      </w:r>
      <w:r w:rsidRPr="001C4809">
        <w:rPr>
          <w:rFonts w:asciiTheme="minorHAnsi" w:hAnsiTheme="minorHAnsi" w:cstheme="minorHAnsi"/>
          <w:b/>
          <w:sz w:val="24"/>
          <w:szCs w:val="24"/>
          <w:lang w:val="en-US"/>
        </w:rPr>
        <w:t>COLLEGE</w:t>
      </w:r>
    </w:p>
    <w:p w14:paraId="7705595C" w14:textId="77777777" w:rsidR="003A3C6A" w:rsidRPr="001C4809" w:rsidRDefault="003A3C6A" w:rsidP="001C4809">
      <w:pPr>
        <w:spacing w:line="360" w:lineRule="auto"/>
        <w:jc w:val="both"/>
        <w:rPr>
          <w:rFonts w:asciiTheme="minorHAnsi" w:hAnsiTheme="minorHAnsi" w:cstheme="minorHAnsi"/>
          <w:b/>
        </w:rPr>
      </w:pPr>
    </w:p>
    <w:p w14:paraId="2342164F" w14:textId="77777777" w:rsidR="003A3C6A" w:rsidRPr="001C4809" w:rsidRDefault="003A3C6A" w:rsidP="001C4809">
      <w:pPr>
        <w:pStyle w:val="ae"/>
        <w:numPr>
          <w:ilvl w:val="0"/>
          <w:numId w:val="10"/>
        </w:numPr>
        <w:spacing w:after="0" w:line="360" w:lineRule="auto"/>
        <w:contextualSpacing/>
        <w:jc w:val="both"/>
        <w:rPr>
          <w:rFonts w:asciiTheme="minorHAnsi" w:hAnsiTheme="minorHAnsi" w:cstheme="minorHAnsi"/>
          <w:sz w:val="24"/>
          <w:szCs w:val="24"/>
        </w:rPr>
      </w:pPr>
      <w:r w:rsidRPr="001C4809">
        <w:rPr>
          <w:rFonts w:asciiTheme="minorHAnsi" w:hAnsiTheme="minorHAnsi" w:cstheme="minorHAnsi"/>
          <w:b/>
          <w:sz w:val="24"/>
          <w:szCs w:val="24"/>
        </w:rPr>
        <w:t xml:space="preserve">ΤΕΣΣΕΡΙΣ υποτροφίες διδάκτρων για το α’ έτος σπουδών, στα προγράμματα </w:t>
      </w:r>
      <w:r w:rsidRPr="001C4809">
        <w:rPr>
          <w:rFonts w:asciiTheme="minorHAnsi" w:hAnsiTheme="minorHAnsi" w:cstheme="minorHAnsi"/>
          <w:b/>
          <w:sz w:val="24"/>
          <w:szCs w:val="24"/>
          <w:lang w:val="en-US"/>
        </w:rPr>
        <w:t>Bachelor</w:t>
      </w:r>
    </w:p>
    <w:p w14:paraId="395EA027" w14:textId="77777777" w:rsidR="003A3C6A" w:rsidRPr="001C4809" w:rsidRDefault="003A3C6A" w:rsidP="001C4809">
      <w:pPr>
        <w:pStyle w:val="ae"/>
        <w:spacing w:after="0" w:line="360" w:lineRule="auto"/>
        <w:jc w:val="both"/>
        <w:rPr>
          <w:rFonts w:asciiTheme="minorHAnsi" w:hAnsiTheme="minorHAnsi" w:cstheme="minorHAnsi"/>
          <w:sz w:val="24"/>
          <w:szCs w:val="24"/>
        </w:rPr>
      </w:pPr>
      <w:r w:rsidRPr="001C4809">
        <w:rPr>
          <w:rFonts w:asciiTheme="minorHAnsi" w:hAnsiTheme="minorHAnsi" w:cstheme="minorHAnsi"/>
          <w:sz w:val="24"/>
          <w:szCs w:val="24"/>
        </w:rPr>
        <w:t xml:space="preserve">Για τη συνέχιση των σπουδών με υποτροφία, οι υπότροφοι θα πρέπει να έχουν συνεχή φοίτηση και καλή επίδοση, με βαθμολογία έτους &gt;60%. Στις υποτροφίες δεν περιλαμβάνονται τα ετήσια </w:t>
      </w:r>
      <w:r w:rsidRPr="001C4809">
        <w:rPr>
          <w:rFonts w:asciiTheme="minorHAnsi" w:hAnsiTheme="minorHAnsi" w:cstheme="minorHAnsi"/>
          <w:sz w:val="24"/>
          <w:szCs w:val="24"/>
          <w:lang w:val="en-US"/>
        </w:rPr>
        <w:t>fees</w:t>
      </w:r>
      <w:r w:rsidRPr="001C4809">
        <w:rPr>
          <w:rFonts w:asciiTheme="minorHAnsi" w:hAnsiTheme="minorHAnsi" w:cstheme="minorHAnsi"/>
          <w:sz w:val="24"/>
          <w:szCs w:val="24"/>
        </w:rPr>
        <w:t xml:space="preserve"> προς το Βρετανικό Πανεπιστήμιο και τα τέλη έκδοσης πτυχίου/αποφοίτησης.</w:t>
      </w:r>
    </w:p>
    <w:p w14:paraId="7E32CEA2" w14:textId="77777777" w:rsidR="003A3C6A" w:rsidRPr="001C4809" w:rsidRDefault="003A3C6A" w:rsidP="001C4809">
      <w:pPr>
        <w:pStyle w:val="ae"/>
        <w:spacing w:before="240" w:after="0" w:line="360" w:lineRule="auto"/>
        <w:jc w:val="both"/>
        <w:rPr>
          <w:rFonts w:asciiTheme="minorHAnsi" w:hAnsiTheme="minorHAnsi" w:cstheme="minorHAnsi"/>
          <w:sz w:val="24"/>
          <w:szCs w:val="24"/>
        </w:rPr>
      </w:pPr>
    </w:p>
    <w:p w14:paraId="7E2E0E37" w14:textId="77777777" w:rsidR="003A3C6A" w:rsidRPr="001C4809" w:rsidRDefault="003A3C6A" w:rsidP="001C4809">
      <w:pPr>
        <w:pStyle w:val="ae"/>
        <w:spacing w:before="240" w:after="0" w:line="360" w:lineRule="auto"/>
        <w:jc w:val="both"/>
        <w:rPr>
          <w:rFonts w:asciiTheme="minorHAnsi" w:hAnsiTheme="minorHAnsi" w:cstheme="minorHAnsi"/>
          <w:sz w:val="24"/>
          <w:szCs w:val="24"/>
        </w:rPr>
      </w:pPr>
    </w:p>
    <w:p w14:paraId="47E44D70" w14:textId="7AC2276B" w:rsidR="003A3C6A" w:rsidRPr="001C4809" w:rsidRDefault="0026415C" w:rsidP="001C4809">
      <w:pPr>
        <w:pStyle w:val="ae"/>
        <w:numPr>
          <w:ilvl w:val="0"/>
          <w:numId w:val="11"/>
        </w:numPr>
        <w:spacing w:before="240" w:after="0" w:line="360" w:lineRule="auto"/>
        <w:contextualSpacing/>
        <w:jc w:val="both"/>
        <w:rPr>
          <w:rFonts w:asciiTheme="minorHAnsi" w:hAnsiTheme="minorHAnsi" w:cstheme="minorHAnsi"/>
          <w:sz w:val="24"/>
          <w:szCs w:val="24"/>
        </w:rPr>
      </w:pPr>
      <w:r>
        <w:rPr>
          <w:rFonts w:asciiTheme="minorHAnsi" w:hAnsiTheme="minorHAnsi" w:cstheme="minorHAnsi"/>
          <w:b/>
          <w:sz w:val="24"/>
          <w:szCs w:val="24"/>
        </w:rPr>
        <w:t>ΣΑ</w:t>
      </w:r>
      <w:r w:rsidR="003A3C6A" w:rsidRPr="001C4809">
        <w:rPr>
          <w:rFonts w:asciiTheme="minorHAnsi" w:hAnsiTheme="minorHAnsi" w:cstheme="minorHAnsi"/>
          <w:b/>
          <w:sz w:val="24"/>
          <w:szCs w:val="24"/>
        </w:rPr>
        <w:t>ΕΚ ΑΛΦΑ</w:t>
      </w:r>
    </w:p>
    <w:p w14:paraId="1C7BAC76" w14:textId="77777777" w:rsidR="003A3C6A" w:rsidRPr="001C4809" w:rsidRDefault="003A3C6A" w:rsidP="001C4809">
      <w:pPr>
        <w:spacing w:line="360" w:lineRule="auto"/>
        <w:jc w:val="both"/>
        <w:rPr>
          <w:rFonts w:asciiTheme="minorHAnsi" w:hAnsiTheme="minorHAnsi" w:cstheme="minorHAnsi"/>
          <w:b/>
          <w:lang w:val="en-US"/>
        </w:rPr>
      </w:pPr>
    </w:p>
    <w:p w14:paraId="4F93FE7D" w14:textId="77777777" w:rsidR="003A3C6A" w:rsidRPr="001C4809" w:rsidRDefault="003A3C6A" w:rsidP="001C4809">
      <w:pPr>
        <w:pStyle w:val="ae"/>
        <w:numPr>
          <w:ilvl w:val="0"/>
          <w:numId w:val="10"/>
        </w:numPr>
        <w:spacing w:after="0" w:line="360" w:lineRule="auto"/>
        <w:contextualSpacing/>
        <w:jc w:val="both"/>
        <w:rPr>
          <w:rFonts w:asciiTheme="minorHAnsi" w:hAnsiTheme="minorHAnsi" w:cstheme="minorHAnsi"/>
          <w:sz w:val="24"/>
          <w:szCs w:val="24"/>
        </w:rPr>
      </w:pPr>
      <w:r w:rsidRPr="001C4809">
        <w:rPr>
          <w:rFonts w:asciiTheme="minorHAnsi" w:hAnsiTheme="minorHAnsi" w:cstheme="minorHAnsi"/>
          <w:b/>
          <w:sz w:val="24"/>
          <w:szCs w:val="24"/>
        </w:rPr>
        <w:t>ΤΕΣΣΕΡΙΣ ετήσιες υποτροφίες</w:t>
      </w:r>
      <w:r w:rsidRPr="001C4809">
        <w:rPr>
          <w:rFonts w:asciiTheme="minorHAnsi" w:hAnsiTheme="minorHAnsi" w:cstheme="minorHAnsi"/>
          <w:sz w:val="24"/>
          <w:szCs w:val="24"/>
        </w:rPr>
        <w:t xml:space="preserve"> διδάκτρων</w:t>
      </w:r>
    </w:p>
    <w:p w14:paraId="7B96D028" w14:textId="77777777" w:rsidR="003A3C6A" w:rsidRPr="001C4809" w:rsidRDefault="003A3C6A" w:rsidP="001C4809">
      <w:pPr>
        <w:pStyle w:val="ae"/>
        <w:numPr>
          <w:ilvl w:val="0"/>
          <w:numId w:val="10"/>
        </w:numPr>
        <w:spacing w:after="0" w:line="360" w:lineRule="auto"/>
        <w:contextualSpacing/>
        <w:jc w:val="both"/>
        <w:rPr>
          <w:rFonts w:asciiTheme="minorHAnsi" w:hAnsiTheme="minorHAnsi" w:cstheme="minorHAnsi"/>
          <w:sz w:val="24"/>
          <w:szCs w:val="24"/>
        </w:rPr>
      </w:pPr>
      <w:r w:rsidRPr="001C4809">
        <w:rPr>
          <w:rFonts w:asciiTheme="minorHAnsi" w:hAnsiTheme="minorHAnsi" w:cstheme="minorHAnsi"/>
          <w:b/>
          <w:sz w:val="24"/>
          <w:szCs w:val="24"/>
        </w:rPr>
        <w:t>ΜΙΑ πλήρης υποτροφία</w:t>
      </w:r>
      <w:r w:rsidRPr="001C4809">
        <w:rPr>
          <w:rFonts w:asciiTheme="minorHAnsi" w:hAnsiTheme="minorHAnsi" w:cstheme="minorHAnsi"/>
          <w:sz w:val="24"/>
          <w:szCs w:val="24"/>
        </w:rPr>
        <w:t xml:space="preserve"> διδάκτρων</w:t>
      </w:r>
    </w:p>
    <w:p w14:paraId="48445F1E" w14:textId="0201E183" w:rsidR="003A3C6A" w:rsidRPr="001C4809" w:rsidRDefault="003A3C6A" w:rsidP="001C4809">
      <w:pPr>
        <w:pStyle w:val="ae"/>
        <w:spacing w:after="0" w:line="360" w:lineRule="auto"/>
        <w:ind w:left="0" w:right="-760"/>
        <w:jc w:val="both"/>
        <w:rPr>
          <w:rFonts w:asciiTheme="minorHAnsi" w:hAnsiTheme="minorHAnsi" w:cstheme="minorHAnsi"/>
          <w:sz w:val="24"/>
          <w:szCs w:val="24"/>
        </w:rPr>
      </w:pPr>
    </w:p>
    <w:p w14:paraId="1D350960" w14:textId="16B576DB" w:rsidR="003A3C6A" w:rsidRPr="001C4809" w:rsidRDefault="003A3C6A" w:rsidP="001C4809">
      <w:pPr>
        <w:pStyle w:val="ae"/>
        <w:spacing w:after="0" w:line="360" w:lineRule="auto"/>
        <w:ind w:left="0" w:right="-760"/>
        <w:jc w:val="both"/>
        <w:rPr>
          <w:rFonts w:asciiTheme="minorHAnsi" w:hAnsiTheme="minorHAnsi" w:cstheme="minorHAnsi"/>
          <w:sz w:val="24"/>
          <w:szCs w:val="24"/>
        </w:rPr>
      </w:pPr>
    </w:p>
    <w:p w14:paraId="4A9D64E8" w14:textId="1334FEB6" w:rsidR="003A3C6A" w:rsidRPr="001C4809" w:rsidRDefault="003A3C6A" w:rsidP="001C4809">
      <w:pPr>
        <w:pStyle w:val="ae"/>
        <w:spacing w:after="0" w:line="360" w:lineRule="auto"/>
        <w:ind w:left="0" w:right="-760"/>
        <w:jc w:val="both"/>
        <w:rPr>
          <w:rFonts w:asciiTheme="minorHAnsi" w:hAnsiTheme="minorHAnsi" w:cstheme="minorHAnsi"/>
          <w:sz w:val="24"/>
          <w:szCs w:val="24"/>
        </w:rPr>
      </w:pPr>
    </w:p>
    <w:p w14:paraId="731C4B34" w14:textId="77777777" w:rsidR="003A3C6A" w:rsidRPr="001C4809" w:rsidRDefault="003A3C6A" w:rsidP="001C4809">
      <w:pPr>
        <w:pStyle w:val="ae"/>
        <w:spacing w:after="0" w:line="360" w:lineRule="auto"/>
        <w:ind w:left="0" w:right="-760"/>
        <w:jc w:val="both"/>
        <w:rPr>
          <w:rFonts w:asciiTheme="minorHAnsi" w:hAnsiTheme="minorHAnsi" w:cstheme="minorHAnsi"/>
          <w:sz w:val="24"/>
          <w:szCs w:val="24"/>
        </w:rPr>
      </w:pPr>
    </w:p>
    <w:p w14:paraId="60A9CDB7" w14:textId="77777777" w:rsidR="00D67BB9" w:rsidRPr="001C4809" w:rsidRDefault="00887F70" w:rsidP="001C4809">
      <w:pPr>
        <w:spacing w:line="360" w:lineRule="auto"/>
        <w:ind w:right="-760"/>
        <w:jc w:val="both"/>
        <w:rPr>
          <w:rFonts w:asciiTheme="minorHAnsi" w:hAnsiTheme="minorHAnsi" w:cstheme="minorHAnsi"/>
          <w:b/>
          <w:bCs/>
          <w:u w:val="single"/>
        </w:rPr>
      </w:pPr>
      <w:r w:rsidRPr="001C4809">
        <w:rPr>
          <w:rFonts w:asciiTheme="minorHAnsi" w:hAnsiTheme="minorHAnsi" w:cstheme="minorHAnsi"/>
          <w:b/>
          <w:bCs/>
          <w:u w:val="single"/>
        </w:rPr>
        <w:t xml:space="preserve">ΙΙ.   </w:t>
      </w:r>
      <w:r w:rsidRPr="001C4809">
        <w:rPr>
          <w:rFonts w:asciiTheme="minorHAnsi" w:hAnsiTheme="minorHAnsi" w:cstheme="minorHAnsi"/>
          <w:b/>
          <w:bCs/>
          <w:u w:val="single"/>
          <w:lang w:val="en-US"/>
        </w:rPr>
        <w:t>O</w:t>
      </w:r>
      <w:r w:rsidRPr="001C4809">
        <w:rPr>
          <w:rFonts w:asciiTheme="minorHAnsi" w:hAnsiTheme="minorHAnsi" w:cstheme="minorHAnsi"/>
          <w:b/>
          <w:bCs/>
          <w:u w:val="single"/>
        </w:rPr>
        <w:t>ΡΟΙ &amp; ΠΡΟΫΠΟΘΕΣΕΙΣ</w:t>
      </w:r>
    </w:p>
    <w:p w14:paraId="6D45CFBA" w14:textId="77777777" w:rsidR="00D67BB9" w:rsidRPr="001C4809" w:rsidRDefault="00D67BB9" w:rsidP="001C4809">
      <w:pPr>
        <w:spacing w:line="360" w:lineRule="auto"/>
        <w:ind w:right="-760"/>
        <w:jc w:val="both"/>
        <w:rPr>
          <w:rFonts w:asciiTheme="minorHAnsi" w:hAnsiTheme="minorHAnsi" w:cstheme="minorHAnsi"/>
          <w:b/>
          <w:bCs/>
          <w:u w:val="single"/>
        </w:rPr>
      </w:pPr>
    </w:p>
    <w:p w14:paraId="2A3F0224" w14:textId="3B1FDD61" w:rsidR="00D67BB9" w:rsidRPr="001C4809" w:rsidRDefault="00887F70" w:rsidP="001C4809">
      <w:pPr>
        <w:pStyle w:val="ae"/>
        <w:numPr>
          <w:ilvl w:val="0"/>
          <w:numId w:val="3"/>
        </w:numPr>
        <w:spacing w:line="360" w:lineRule="auto"/>
        <w:ind w:left="0" w:right="-760" w:firstLine="0"/>
        <w:jc w:val="both"/>
        <w:rPr>
          <w:rFonts w:asciiTheme="minorHAnsi" w:hAnsiTheme="minorHAnsi" w:cstheme="minorHAnsi"/>
          <w:b/>
          <w:bCs/>
          <w:sz w:val="24"/>
          <w:szCs w:val="24"/>
          <w:u w:val="single"/>
        </w:rPr>
      </w:pPr>
      <w:r w:rsidRPr="001C4809">
        <w:rPr>
          <w:rFonts w:asciiTheme="minorHAnsi" w:hAnsiTheme="minorHAnsi" w:cstheme="minorHAnsi"/>
          <w:sz w:val="24"/>
          <w:szCs w:val="24"/>
        </w:rPr>
        <w:t>Οι υποτροφίες αφορούν αποκλειστικά στο ακαδημαϊκό έτος 202</w:t>
      </w:r>
      <w:r w:rsidR="007F4E13">
        <w:rPr>
          <w:rFonts w:asciiTheme="minorHAnsi" w:hAnsiTheme="minorHAnsi" w:cstheme="minorHAnsi"/>
          <w:sz w:val="24"/>
          <w:szCs w:val="24"/>
        </w:rPr>
        <w:t>5</w:t>
      </w:r>
      <w:r w:rsidRPr="001C4809">
        <w:rPr>
          <w:rFonts w:asciiTheme="minorHAnsi" w:hAnsiTheme="minorHAnsi" w:cstheme="minorHAnsi"/>
          <w:sz w:val="24"/>
          <w:szCs w:val="24"/>
        </w:rPr>
        <w:t>-202</w:t>
      </w:r>
      <w:r w:rsidR="007F4E13">
        <w:rPr>
          <w:rFonts w:asciiTheme="minorHAnsi" w:hAnsiTheme="minorHAnsi" w:cstheme="minorHAnsi"/>
          <w:sz w:val="24"/>
          <w:szCs w:val="24"/>
        </w:rPr>
        <w:t>6</w:t>
      </w:r>
      <w:r w:rsidRPr="001C4809">
        <w:rPr>
          <w:rFonts w:asciiTheme="minorHAnsi" w:hAnsiTheme="minorHAnsi" w:cstheme="minorHAnsi"/>
          <w:sz w:val="24"/>
          <w:szCs w:val="24"/>
        </w:rPr>
        <w:t>.</w:t>
      </w:r>
    </w:p>
    <w:p w14:paraId="01CB5D6C" w14:textId="312D13F2" w:rsidR="00095B8E" w:rsidRPr="001C4809" w:rsidRDefault="00095B8E" w:rsidP="001C4809">
      <w:pPr>
        <w:pStyle w:val="ae"/>
        <w:numPr>
          <w:ilvl w:val="0"/>
          <w:numId w:val="3"/>
        </w:numPr>
        <w:spacing w:line="360" w:lineRule="auto"/>
        <w:ind w:left="0" w:right="-760" w:firstLine="0"/>
        <w:jc w:val="both"/>
        <w:rPr>
          <w:rFonts w:asciiTheme="minorHAnsi" w:hAnsiTheme="minorHAnsi" w:cstheme="minorHAnsi"/>
          <w:b/>
          <w:bCs/>
          <w:sz w:val="24"/>
          <w:szCs w:val="24"/>
          <w:u w:val="single"/>
        </w:rPr>
      </w:pPr>
      <w:r w:rsidRPr="001C4809">
        <w:rPr>
          <w:rFonts w:asciiTheme="minorHAnsi" w:hAnsiTheme="minorHAnsi" w:cstheme="minorHAnsi"/>
          <w:sz w:val="24"/>
          <w:szCs w:val="24"/>
        </w:rPr>
        <w:t xml:space="preserve">Οι δικαιούχοι μπορούν να επιλέξουν οποιαδήποτε ειδικότητα/πρόγραμμα σπουδών τους ενδιαφέρει, μεταξύ των ειδικοτήτων και των προγραμμάτων σπουδών που τους παρέχονται από τους φορείς: </w:t>
      </w:r>
      <w:r w:rsidR="0026415C">
        <w:rPr>
          <w:rFonts w:asciiTheme="minorHAnsi" w:hAnsiTheme="minorHAnsi" w:cstheme="minorHAnsi"/>
          <w:sz w:val="24"/>
          <w:szCs w:val="24"/>
        </w:rPr>
        <w:t>ΣΑΕ</w:t>
      </w:r>
      <w:r w:rsidRPr="001C4809">
        <w:rPr>
          <w:rFonts w:asciiTheme="minorHAnsi" w:hAnsiTheme="minorHAnsi" w:cstheme="minorHAnsi"/>
          <w:sz w:val="24"/>
          <w:szCs w:val="24"/>
        </w:rPr>
        <w:t xml:space="preserve">Κ ΑΛΦΑ, </w:t>
      </w:r>
      <w:r w:rsidRPr="001C4809">
        <w:rPr>
          <w:rFonts w:asciiTheme="minorHAnsi" w:hAnsiTheme="minorHAnsi" w:cstheme="minorHAnsi"/>
          <w:sz w:val="24"/>
          <w:szCs w:val="24"/>
          <w:lang w:val="en-US"/>
        </w:rPr>
        <w:t>Mediterranean</w:t>
      </w:r>
      <w:r w:rsidRPr="001C4809">
        <w:rPr>
          <w:rFonts w:asciiTheme="minorHAnsi" w:hAnsiTheme="minorHAnsi" w:cstheme="minorHAnsi"/>
          <w:sz w:val="24"/>
          <w:szCs w:val="24"/>
        </w:rPr>
        <w:t xml:space="preserve"> </w:t>
      </w:r>
      <w:r w:rsidRPr="001C4809">
        <w:rPr>
          <w:rFonts w:asciiTheme="minorHAnsi" w:hAnsiTheme="minorHAnsi" w:cstheme="minorHAnsi"/>
          <w:sz w:val="24"/>
          <w:szCs w:val="24"/>
          <w:lang w:val="en-US"/>
        </w:rPr>
        <w:t>College</w:t>
      </w:r>
      <w:r w:rsidR="00C467A2" w:rsidRPr="001C4809">
        <w:rPr>
          <w:rFonts w:asciiTheme="minorHAnsi" w:hAnsiTheme="minorHAnsi" w:cstheme="minorHAnsi"/>
          <w:sz w:val="24"/>
          <w:szCs w:val="24"/>
        </w:rPr>
        <w:t>.</w:t>
      </w:r>
    </w:p>
    <w:p w14:paraId="4E41E463" w14:textId="77777777" w:rsidR="00D67BB9" w:rsidRPr="001C4809" w:rsidRDefault="00887F70" w:rsidP="001C4809">
      <w:pPr>
        <w:pStyle w:val="ae"/>
        <w:numPr>
          <w:ilvl w:val="0"/>
          <w:numId w:val="3"/>
        </w:numPr>
        <w:spacing w:line="360" w:lineRule="auto"/>
        <w:ind w:left="0" w:right="-760" w:firstLine="0"/>
        <w:jc w:val="both"/>
        <w:rPr>
          <w:rFonts w:asciiTheme="minorHAnsi" w:hAnsiTheme="minorHAnsi" w:cstheme="minorHAnsi"/>
          <w:b/>
          <w:bCs/>
          <w:sz w:val="24"/>
          <w:szCs w:val="24"/>
          <w:u w:val="single"/>
        </w:rPr>
      </w:pPr>
      <w:r w:rsidRPr="001C4809">
        <w:rPr>
          <w:rFonts w:asciiTheme="minorHAnsi" w:hAnsiTheme="minorHAnsi" w:cstheme="minorHAnsi"/>
          <w:sz w:val="24"/>
          <w:szCs w:val="24"/>
        </w:rPr>
        <w:t>Από τη διαδικασία αξιολόγησης και απόδοσης υποτροφιών εξαιρούνται ήδη εγγεγραμμένοι ή/ και ενεργοί σπουδαστές στους προαναφερθέντες εκπαιδευτικούς φορείς.</w:t>
      </w:r>
    </w:p>
    <w:p w14:paraId="2FCCB3CC" w14:textId="77777777" w:rsidR="001C4809" w:rsidRDefault="00887F70" w:rsidP="001C4809">
      <w:pPr>
        <w:pStyle w:val="ae"/>
        <w:numPr>
          <w:ilvl w:val="0"/>
          <w:numId w:val="3"/>
        </w:numPr>
        <w:spacing w:line="360" w:lineRule="auto"/>
        <w:ind w:left="0" w:right="-760" w:firstLine="0"/>
        <w:jc w:val="both"/>
        <w:rPr>
          <w:rFonts w:asciiTheme="minorHAnsi" w:hAnsiTheme="minorHAnsi" w:cstheme="minorHAnsi"/>
          <w:sz w:val="24"/>
          <w:szCs w:val="24"/>
        </w:rPr>
      </w:pPr>
      <w:r w:rsidRPr="001C4809">
        <w:rPr>
          <w:rFonts w:asciiTheme="minorHAnsi" w:hAnsiTheme="minorHAnsi" w:cstheme="minorHAnsi"/>
          <w:sz w:val="24"/>
          <w:szCs w:val="24"/>
        </w:rPr>
        <w:t>Οι δικαιούχοι μπορούν να επιλέξουν να σπουδάσουν σε οποιοδήποτε παράρτημα των εκπαιδευτικών φορέων τους εξυπηρετεί, σε Αθήνα, Πειραιά, Γλυφάδα ή Θεσσαλονίκη</w:t>
      </w:r>
    </w:p>
    <w:p w14:paraId="74AEDA94" w14:textId="3E2DE158" w:rsidR="001C4809" w:rsidRPr="001C4809" w:rsidRDefault="00C467A2" w:rsidP="001C4809">
      <w:pPr>
        <w:pStyle w:val="ae"/>
        <w:numPr>
          <w:ilvl w:val="0"/>
          <w:numId w:val="3"/>
        </w:numPr>
        <w:spacing w:line="360" w:lineRule="auto"/>
        <w:ind w:left="0" w:right="-760" w:firstLine="0"/>
        <w:jc w:val="both"/>
        <w:rPr>
          <w:rFonts w:asciiTheme="minorHAnsi" w:hAnsiTheme="minorHAnsi" w:cstheme="minorHAnsi"/>
          <w:sz w:val="24"/>
          <w:szCs w:val="24"/>
        </w:rPr>
      </w:pPr>
      <w:r w:rsidRPr="001C4809">
        <w:rPr>
          <w:rFonts w:asciiTheme="minorHAnsi" w:hAnsiTheme="minorHAnsi" w:cstheme="minorHAnsi"/>
        </w:rPr>
        <w:t xml:space="preserve">Από τις υποτροφίες για το </w:t>
      </w:r>
      <w:r w:rsidR="0026415C">
        <w:rPr>
          <w:rFonts w:asciiTheme="minorHAnsi" w:hAnsiTheme="minorHAnsi" w:cstheme="minorHAnsi"/>
        </w:rPr>
        <w:t>ΣΑ</w:t>
      </w:r>
      <w:r w:rsidRPr="001C4809">
        <w:rPr>
          <w:rFonts w:asciiTheme="minorHAnsi" w:hAnsiTheme="minorHAnsi" w:cstheme="minorHAnsi"/>
        </w:rPr>
        <w:t>ΕΚ ΑΛΦΑ, τέσσερις αφορούν στο 1</w:t>
      </w:r>
      <w:r w:rsidRPr="001C4809">
        <w:rPr>
          <w:rFonts w:asciiTheme="minorHAnsi" w:hAnsiTheme="minorHAnsi" w:cstheme="minorHAnsi"/>
          <w:vertAlign w:val="superscript"/>
        </w:rPr>
        <w:t>ο</w:t>
      </w:r>
      <w:r w:rsidRPr="001C4809">
        <w:rPr>
          <w:rFonts w:asciiTheme="minorHAnsi" w:hAnsiTheme="minorHAnsi" w:cstheme="minorHAnsi"/>
        </w:rPr>
        <w:t xml:space="preserve"> έτος σπουδών και μία αφορά σε πλήρη, διετή φοίτηση.  </w:t>
      </w:r>
    </w:p>
    <w:p w14:paraId="3ECE2120" w14:textId="77777777" w:rsidR="001C4809" w:rsidRPr="001C4809" w:rsidRDefault="00C467A2" w:rsidP="001C4809">
      <w:pPr>
        <w:pStyle w:val="ae"/>
        <w:numPr>
          <w:ilvl w:val="0"/>
          <w:numId w:val="3"/>
        </w:numPr>
        <w:spacing w:line="360" w:lineRule="auto"/>
        <w:ind w:left="0" w:right="-760" w:firstLine="0"/>
        <w:jc w:val="both"/>
        <w:rPr>
          <w:rFonts w:asciiTheme="minorHAnsi" w:hAnsiTheme="minorHAnsi" w:cstheme="minorHAnsi"/>
          <w:sz w:val="24"/>
          <w:szCs w:val="24"/>
        </w:rPr>
      </w:pPr>
      <w:r w:rsidRPr="001C4809">
        <w:rPr>
          <w:rFonts w:asciiTheme="minorHAnsi" w:hAnsiTheme="minorHAnsi" w:cstheme="minorHAnsi"/>
        </w:rPr>
        <w:t xml:space="preserve">Οι υποτροφίες στο </w:t>
      </w:r>
      <w:r w:rsidRPr="001C4809">
        <w:rPr>
          <w:rFonts w:asciiTheme="minorHAnsi" w:hAnsiTheme="minorHAnsi" w:cstheme="minorHAnsi"/>
          <w:lang w:val="en-US"/>
        </w:rPr>
        <w:t>Mediterranean</w:t>
      </w:r>
      <w:r w:rsidRPr="001C4809">
        <w:rPr>
          <w:rFonts w:asciiTheme="minorHAnsi" w:hAnsiTheme="minorHAnsi" w:cstheme="minorHAnsi"/>
        </w:rPr>
        <w:t xml:space="preserve"> </w:t>
      </w:r>
      <w:r w:rsidRPr="001C4809">
        <w:rPr>
          <w:rFonts w:asciiTheme="minorHAnsi" w:hAnsiTheme="minorHAnsi" w:cstheme="minorHAnsi"/>
          <w:lang w:val="en-US"/>
        </w:rPr>
        <w:t>College</w:t>
      </w:r>
      <w:r w:rsidRPr="001C4809">
        <w:rPr>
          <w:rFonts w:asciiTheme="minorHAnsi" w:hAnsiTheme="minorHAnsi" w:cstheme="minorHAnsi"/>
        </w:rPr>
        <w:t xml:space="preserve"> αφορούν στο 1</w:t>
      </w:r>
      <w:r w:rsidRPr="001C4809">
        <w:rPr>
          <w:rFonts w:asciiTheme="minorHAnsi" w:hAnsiTheme="minorHAnsi" w:cstheme="minorHAnsi"/>
          <w:vertAlign w:val="superscript"/>
        </w:rPr>
        <w:t>ο</w:t>
      </w:r>
      <w:r w:rsidRPr="001C4809">
        <w:rPr>
          <w:rFonts w:asciiTheme="minorHAnsi" w:hAnsiTheme="minorHAnsi" w:cstheme="minorHAnsi"/>
        </w:rPr>
        <w:t xml:space="preserve"> έτος σπουδών και για τη συνέχιση των σπουδών με υποτροφία, ο/η υπότροφος θα πρέπει να έχει συνεχή φοίτηση (συνεπή παρακολούθηση) και ετήσια βαθμολογία πάνω από 60%.</w:t>
      </w:r>
    </w:p>
    <w:p w14:paraId="5C583EB5" w14:textId="77777777" w:rsidR="001C4809" w:rsidRPr="001C4809" w:rsidRDefault="00C467A2" w:rsidP="001C4809">
      <w:pPr>
        <w:pStyle w:val="ae"/>
        <w:numPr>
          <w:ilvl w:val="0"/>
          <w:numId w:val="3"/>
        </w:numPr>
        <w:spacing w:line="360" w:lineRule="auto"/>
        <w:ind w:left="0" w:right="-760" w:firstLine="0"/>
        <w:jc w:val="both"/>
        <w:rPr>
          <w:rFonts w:asciiTheme="minorHAnsi" w:hAnsiTheme="minorHAnsi" w:cstheme="minorHAnsi"/>
          <w:sz w:val="24"/>
          <w:szCs w:val="24"/>
        </w:rPr>
      </w:pPr>
      <w:r w:rsidRPr="001C4809">
        <w:rPr>
          <w:rFonts w:asciiTheme="minorHAnsi" w:hAnsiTheme="minorHAnsi" w:cstheme="minorHAnsi"/>
        </w:rPr>
        <w:t xml:space="preserve">Για το </w:t>
      </w:r>
      <w:r w:rsidRPr="001C4809">
        <w:rPr>
          <w:rFonts w:asciiTheme="minorHAnsi" w:hAnsiTheme="minorHAnsi" w:cstheme="minorHAnsi"/>
          <w:lang w:val="en-US"/>
        </w:rPr>
        <w:t>Mediterranean</w:t>
      </w:r>
      <w:r w:rsidRPr="001C4809">
        <w:rPr>
          <w:rFonts w:asciiTheme="minorHAnsi" w:hAnsiTheme="minorHAnsi" w:cstheme="minorHAnsi"/>
        </w:rPr>
        <w:t xml:space="preserve"> </w:t>
      </w:r>
      <w:r w:rsidRPr="001C4809">
        <w:rPr>
          <w:rFonts w:asciiTheme="minorHAnsi" w:hAnsiTheme="minorHAnsi" w:cstheme="minorHAnsi"/>
          <w:lang w:val="en-US"/>
        </w:rPr>
        <w:t>College</w:t>
      </w:r>
      <w:r w:rsidRPr="001C4809">
        <w:rPr>
          <w:rFonts w:asciiTheme="minorHAnsi" w:hAnsiTheme="minorHAnsi" w:cstheme="minorHAnsi"/>
        </w:rPr>
        <w:t>, τ</w:t>
      </w:r>
      <w:r w:rsidRPr="001C4809">
        <w:rPr>
          <w:rFonts w:asciiTheme="minorHAnsi" w:hAnsiTheme="minorHAnsi" w:cstheme="minorHAnsi"/>
          <w:lang w:val="en-US"/>
        </w:rPr>
        <w:t>o</w:t>
      </w:r>
      <w:r w:rsidRPr="001C4809">
        <w:rPr>
          <w:rFonts w:asciiTheme="minorHAnsi" w:hAnsiTheme="minorHAnsi" w:cstheme="minorHAnsi"/>
        </w:rPr>
        <w:t xml:space="preserve"> ετήσιο κόστος των </w:t>
      </w:r>
      <w:r w:rsidRPr="001C4809">
        <w:rPr>
          <w:rFonts w:asciiTheme="minorHAnsi" w:hAnsiTheme="minorHAnsi" w:cstheme="minorHAnsi"/>
          <w:lang w:val="en-US"/>
        </w:rPr>
        <w:t>fees</w:t>
      </w:r>
      <w:r w:rsidRPr="001C4809">
        <w:rPr>
          <w:rFonts w:asciiTheme="minorHAnsi" w:hAnsiTheme="minorHAnsi" w:cstheme="minorHAnsi"/>
        </w:rPr>
        <w:t xml:space="preserve"> του συνεργαζόμενου βρετανικού πανεπιστημίου/φορέα πιστοποίησης καθώς και τα τέλη έκδοσης πτυχίου/αποφοίτησης καλύπτονται αποκλειστικά από τον/την υπότροφο.</w:t>
      </w:r>
    </w:p>
    <w:p w14:paraId="46BDB752" w14:textId="77777777" w:rsidR="001C4809" w:rsidRPr="001C4809" w:rsidRDefault="00C467A2" w:rsidP="001C4809">
      <w:pPr>
        <w:pStyle w:val="ae"/>
        <w:numPr>
          <w:ilvl w:val="0"/>
          <w:numId w:val="3"/>
        </w:numPr>
        <w:spacing w:line="360" w:lineRule="auto"/>
        <w:ind w:left="0" w:right="-760" w:firstLine="0"/>
        <w:jc w:val="both"/>
        <w:rPr>
          <w:rFonts w:asciiTheme="minorHAnsi" w:hAnsiTheme="minorHAnsi" w:cstheme="minorHAnsi"/>
          <w:sz w:val="24"/>
          <w:szCs w:val="24"/>
        </w:rPr>
      </w:pPr>
      <w:r w:rsidRPr="001C4809">
        <w:rPr>
          <w:rFonts w:asciiTheme="minorHAnsi" w:hAnsiTheme="minorHAnsi" w:cstheme="minorHAnsi"/>
        </w:rPr>
        <w:t xml:space="preserve">Το </w:t>
      </w:r>
      <w:r w:rsidRPr="001C4809">
        <w:rPr>
          <w:rFonts w:asciiTheme="minorHAnsi" w:hAnsiTheme="minorHAnsi" w:cstheme="minorHAnsi"/>
          <w:lang w:val="en-US"/>
        </w:rPr>
        <w:t>Mediterranean</w:t>
      </w:r>
      <w:r w:rsidRPr="001C4809">
        <w:rPr>
          <w:rFonts w:asciiTheme="minorHAnsi" w:hAnsiTheme="minorHAnsi" w:cstheme="minorHAnsi"/>
        </w:rPr>
        <w:t xml:space="preserve"> </w:t>
      </w:r>
      <w:r w:rsidRPr="001C4809">
        <w:rPr>
          <w:rFonts w:asciiTheme="minorHAnsi" w:hAnsiTheme="minorHAnsi" w:cstheme="minorHAnsi"/>
          <w:lang w:val="en-US"/>
        </w:rPr>
        <w:t>College</w:t>
      </w:r>
      <w:r w:rsidRPr="001C4809">
        <w:rPr>
          <w:rFonts w:asciiTheme="minorHAnsi" w:hAnsiTheme="minorHAnsi" w:cstheme="minorHAnsi"/>
        </w:rPr>
        <w:t xml:space="preserve"> καλύπτει το τέλος αίτησης στα προγράμματα.</w:t>
      </w:r>
    </w:p>
    <w:p w14:paraId="282CF294" w14:textId="77777777" w:rsidR="001C4809" w:rsidRPr="001C4809" w:rsidRDefault="00C467A2" w:rsidP="001C4809">
      <w:pPr>
        <w:pStyle w:val="ae"/>
        <w:numPr>
          <w:ilvl w:val="0"/>
          <w:numId w:val="3"/>
        </w:numPr>
        <w:spacing w:line="360" w:lineRule="auto"/>
        <w:ind w:left="0" w:right="-760" w:firstLine="0"/>
        <w:jc w:val="both"/>
        <w:rPr>
          <w:rFonts w:asciiTheme="minorHAnsi" w:hAnsiTheme="minorHAnsi" w:cstheme="minorHAnsi"/>
          <w:sz w:val="24"/>
          <w:szCs w:val="24"/>
        </w:rPr>
      </w:pPr>
      <w:r w:rsidRPr="001C4809">
        <w:rPr>
          <w:rFonts w:asciiTheme="minorHAnsi" w:hAnsiTheme="minorHAnsi" w:cstheme="minorHAnsi"/>
        </w:rPr>
        <w:lastRenderedPageBreak/>
        <w:t>Για την κατοχύρωση των υποτροφιών, οι υποψήφιοι πρέπει να πληρούν τις ελάχιστες προϋποθέσεις εισαγωγής τους στο πρόγραμμα σπουδών της επιλογής τους.</w:t>
      </w:r>
    </w:p>
    <w:p w14:paraId="11FA7618" w14:textId="028CE23C" w:rsidR="00C467A2" w:rsidRPr="001C4809" w:rsidRDefault="00C467A2" w:rsidP="001C4809">
      <w:pPr>
        <w:pStyle w:val="ae"/>
        <w:numPr>
          <w:ilvl w:val="0"/>
          <w:numId w:val="3"/>
        </w:numPr>
        <w:spacing w:line="360" w:lineRule="auto"/>
        <w:ind w:left="0" w:right="-760" w:firstLine="0"/>
        <w:jc w:val="both"/>
        <w:rPr>
          <w:rFonts w:asciiTheme="minorHAnsi" w:hAnsiTheme="minorHAnsi" w:cstheme="minorHAnsi"/>
          <w:sz w:val="24"/>
          <w:szCs w:val="24"/>
        </w:rPr>
      </w:pPr>
      <w:r w:rsidRPr="001C4809">
        <w:rPr>
          <w:rFonts w:asciiTheme="minorHAnsi" w:hAnsiTheme="minorHAnsi" w:cstheme="minorHAnsi"/>
        </w:rPr>
        <w:t>Οι προαναφερθέντες εκπαιδευτικοί φορείς διατηρούν το δικαίωμα να μην προσφέρουν κάποιο πρόγραμμα σπουδών, σε περίπτωση χαμηλής συμμετοχής. Σε αυτήν την περίπτωση, ο/η υπότροφος μπορεί να επιλέξει κάποιο άλλο πρόγραμμα.</w:t>
      </w:r>
    </w:p>
    <w:p w14:paraId="6D8F3556" w14:textId="77777777" w:rsidR="001C4809" w:rsidRPr="001C4809" w:rsidRDefault="00C467A2" w:rsidP="001C4809">
      <w:pPr>
        <w:pStyle w:val="ae"/>
        <w:numPr>
          <w:ilvl w:val="0"/>
          <w:numId w:val="3"/>
        </w:numPr>
        <w:tabs>
          <w:tab w:val="left" w:pos="851"/>
        </w:tabs>
        <w:spacing w:line="360" w:lineRule="auto"/>
        <w:ind w:left="0" w:right="-760" w:firstLine="0"/>
        <w:contextualSpacing/>
        <w:jc w:val="both"/>
        <w:rPr>
          <w:rFonts w:asciiTheme="minorHAnsi" w:hAnsiTheme="minorHAnsi" w:cstheme="minorHAnsi"/>
          <w:b/>
          <w:bCs/>
          <w:sz w:val="24"/>
          <w:szCs w:val="24"/>
          <w:u w:val="single"/>
        </w:rPr>
      </w:pPr>
      <w:r w:rsidRPr="001C4809">
        <w:rPr>
          <w:rFonts w:asciiTheme="minorHAnsi" w:hAnsiTheme="minorHAnsi" w:cstheme="minorHAnsi"/>
          <w:sz w:val="24"/>
          <w:szCs w:val="24"/>
        </w:rPr>
        <w:t xml:space="preserve">Μετά την ανάδειξη των υποτρόφων με Απόφαση της Περιφέρειας, η Περιφέρεια θα πρέπει να μας αποστείλει τη λίστα όλων των υποψηφίων για τις υποτροφίες, προκειμένου να προσφέρουμε ειδική έκπτωση στα δίδακτρα σε όλους τους ενδιαφερόμενους που αντιμετωπίζουν οικονομικά προβλήματα. Συγκεκριμένα, θα πρέπει να μας αποσταλούν τα εξής στοιχεία τους: ονοματεπώνυμο, διεύθυνση κατοικίας, τηλέφωνο, </w:t>
      </w:r>
      <w:r w:rsidRPr="001C4809">
        <w:rPr>
          <w:rFonts w:asciiTheme="minorHAnsi" w:hAnsiTheme="minorHAnsi" w:cstheme="minorHAnsi"/>
          <w:sz w:val="24"/>
          <w:szCs w:val="24"/>
          <w:lang w:val="en-US"/>
        </w:rPr>
        <w:t>e</w:t>
      </w:r>
      <w:r w:rsidRPr="001C4809">
        <w:rPr>
          <w:rFonts w:asciiTheme="minorHAnsi" w:hAnsiTheme="minorHAnsi" w:cstheme="minorHAnsi"/>
          <w:sz w:val="24"/>
          <w:szCs w:val="24"/>
        </w:rPr>
        <w:t>-</w:t>
      </w:r>
      <w:r w:rsidRPr="001C4809">
        <w:rPr>
          <w:rFonts w:asciiTheme="minorHAnsi" w:hAnsiTheme="minorHAnsi" w:cstheme="minorHAnsi"/>
          <w:sz w:val="24"/>
          <w:szCs w:val="24"/>
          <w:lang w:val="en-US"/>
        </w:rPr>
        <w:t>mail</w:t>
      </w:r>
      <w:r w:rsidRPr="001C4809">
        <w:rPr>
          <w:rFonts w:asciiTheme="minorHAnsi" w:hAnsiTheme="minorHAnsi" w:cstheme="minorHAnsi"/>
          <w:sz w:val="24"/>
          <w:szCs w:val="24"/>
        </w:rPr>
        <w:t xml:space="preserve">, τίτλος σπουδών (πχ. απόφοιτος ΓΕΛ, ΕΠΑΛ, ΤΕΙ, ΑΕΙ, κλπ). </w:t>
      </w:r>
    </w:p>
    <w:p w14:paraId="6284111C" w14:textId="77777777" w:rsidR="00AB6DA6" w:rsidRPr="001C4809" w:rsidRDefault="00AB6DA6" w:rsidP="001C4809">
      <w:pPr>
        <w:pStyle w:val="ae"/>
        <w:tabs>
          <w:tab w:val="left" w:pos="851"/>
        </w:tabs>
        <w:spacing w:line="360" w:lineRule="auto"/>
        <w:ind w:left="0" w:right="-760"/>
        <w:jc w:val="both"/>
        <w:rPr>
          <w:rFonts w:asciiTheme="minorHAnsi" w:hAnsiTheme="minorHAnsi" w:cstheme="minorHAnsi"/>
          <w:b/>
          <w:bCs/>
          <w:sz w:val="24"/>
          <w:szCs w:val="24"/>
          <w:u w:val="single"/>
        </w:rPr>
      </w:pPr>
    </w:p>
    <w:p w14:paraId="1788871C" w14:textId="72150723" w:rsidR="00D67BB9" w:rsidRPr="001C4809" w:rsidRDefault="00887F70" w:rsidP="001C4809">
      <w:pPr>
        <w:pStyle w:val="ae"/>
        <w:tabs>
          <w:tab w:val="left" w:pos="851"/>
        </w:tabs>
        <w:spacing w:line="360" w:lineRule="auto"/>
        <w:ind w:left="0" w:right="-760"/>
        <w:jc w:val="both"/>
        <w:rPr>
          <w:rFonts w:asciiTheme="minorHAnsi" w:hAnsiTheme="minorHAnsi" w:cstheme="minorHAnsi"/>
          <w:b/>
          <w:bCs/>
          <w:sz w:val="24"/>
          <w:szCs w:val="24"/>
          <w:u w:val="single"/>
        </w:rPr>
      </w:pPr>
      <w:r w:rsidRPr="001C4809">
        <w:rPr>
          <w:rFonts w:asciiTheme="minorHAnsi" w:hAnsiTheme="minorHAnsi" w:cstheme="minorHAnsi"/>
          <w:b/>
          <w:bCs/>
          <w:sz w:val="24"/>
          <w:szCs w:val="24"/>
          <w:u w:val="single"/>
        </w:rPr>
        <w:t>ΙΙΙ. ΔΙΚΑΙΟΛΟΓΗΤΙΚΑ</w:t>
      </w:r>
    </w:p>
    <w:p w14:paraId="6BB40AA5" w14:textId="77777777" w:rsidR="00D67BB9" w:rsidRPr="001C4809" w:rsidRDefault="00D67BB9" w:rsidP="001C4809">
      <w:pPr>
        <w:spacing w:line="360" w:lineRule="auto"/>
        <w:ind w:right="-760"/>
        <w:jc w:val="both"/>
        <w:rPr>
          <w:rFonts w:asciiTheme="minorHAnsi" w:hAnsiTheme="minorHAnsi" w:cstheme="minorHAnsi"/>
        </w:rPr>
      </w:pPr>
    </w:p>
    <w:p w14:paraId="75095519" w14:textId="30F30215" w:rsidR="00D67BB9" w:rsidRPr="001C4809" w:rsidRDefault="00887F70" w:rsidP="001C4809">
      <w:pPr>
        <w:spacing w:line="360" w:lineRule="auto"/>
        <w:ind w:right="-760"/>
        <w:jc w:val="both"/>
        <w:rPr>
          <w:rFonts w:asciiTheme="minorHAnsi" w:hAnsiTheme="minorHAnsi" w:cstheme="minorHAnsi"/>
        </w:rPr>
      </w:pPr>
      <w:r w:rsidRPr="001C4809">
        <w:rPr>
          <w:rFonts w:asciiTheme="minorHAnsi" w:hAnsiTheme="minorHAnsi" w:cstheme="minorHAnsi"/>
        </w:rPr>
        <w:t xml:space="preserve">Καλούνται οι ενδιαφερόμενοι να υποβάλουν την αίτηση στις Δ/νσεις Δημόσιας Υγείας και Κοινωνικής Μέριμνας των Περιφερειακών Ενοτήτων και της Μητροπολιτικής Ενότητας Θεσσαλονίκης από </w:t>
      </w:r>
      <w:r w:rsidRPr="00EF65B8">
        <w:rPr>
          <w:rFonts w:asciiTheme="minorHAnsi" w:hAnsiTheme="minorHAnsi" w:cstheme="minorHAnsi"/>
          <w:b/>
        </w:rPr>
        <w:t>την</w:t>
      </w:r>
      <w:r w:rsidR="00C467A2" w:rsidRPr="00EF65B8">
        <w:rPr>
          <w:rFonts w:asciiTheme="minorHAnsi" w:hAnsiTheme="minorHAnsi" w:cstheme="minorHAnsi"/>
          <w:b/>
          <w:u w:val="single"/>
        </w:rPr>
        <w:t xml:space="preserve"> </w:t>
      </w:r>
      <w:r w:rsidR="00EF65B8" w:rsidRPr="00EF65B8">
        <w:rPr>
          <w:rFonts w:asciiTheme="minorHAnsi" w:hAnsiTheme="minorHAnsi" w:cstheme="minorHAnsi"/>
          <w:b/>
          <w:u w:val="single"/>
        </w:rPr>
        <w:t>Παρασκευή</w:t>
      </w:r>
      <w:r w:rsidR="00B848FE" w:rsidRPr="001C4809">
        <w:rPr>
          <w:rFonts w:asciiTheme="minorHAnsi" w:hAnsiTheme="minorHAnsi" w:cstheme="minorHAnsi"/>
          <w:u w:val="single"/>
        </w:rPr>
        <w:t xml:space="preserve"> </w:t>
      </w:r>
      <w:r w:rsidR="00B848FE" w:rsidRPr="001C4809">
        <w:rPr>
          <w:rFonts w:asciiTheme="minorHAnsi" w:hAnsiTheme="minorHAnsi" w:cstheme="minorHAnsi"/>
          <w:b/>
          <w:bCs/>
          <w:u w:val="single"/>
        </w:rPr>
        <w:t>1</w:t>
      </w:r>
      <w:r w:rsidR="007F4E13">
        <w:rPr>
          <w:rFonts w:asciiTheme="minorHAnsi" w:hAnsiTheme="minorHAnsi" w:cstheme="minorHAnsi"/>
          <w:b/>
          <w:bCs/>
          <w:u w:val="single"/>
        </w:rPr>
        <w:t>8</w:t>
      </w:r>
      <w:r w:rsidRPr="001C4809">
        <w:rPr>
          <w:rFonts w:asciiTheme="minorHAnsi" w:hAnsiTheme="minorHAnsi" w:cstheme="minorHAnsi"/>
          <w:b/>
          <w:bCs/>
          <w:u w:val="single"/>
        </w:rPr>
        <w:t xml:space="preserve"> </w:t>
      </w:r>
      <w:r w:rsidR="00EF65B8">
        <w:rPr>
          <w:rFonts w:asciiTheme="minorHAnsi" w:hAnsiTheme="minorHAnsi" w:cstheme="minorHAnsi"/>
          <w:b/>
          <w:bCs/>
          <w:u w:val="single"/>
        </w:rPr>
        <w:t xml:space="preserve">Ιουλίου </w:t>
      </w:r>
      <w:r w:rsidRPr="001C4809">
        <w:rPr>
          <w:rFonts w:asciiTheme="minorHAnsi" w:hAnsiTheme="minorHAnsi" w:cstheme="minorHAnsi"/>
          <w:b/>
          <w:bCs/>
          <w:u w:val="single"/>
        </w:rPr>
        <w:t xml:space="preserve">έως και την </w:t>
      </w:r>
      <w:r w:rsidR="00C467A2" w:rsidRPr="001C4809">
        <w:rPr>
          <w:rFonts w:asciiTheme="minorHAnsi" w:hAnsiTheme="minorHAnsi" w:cstheme="minorHAnsi"/>
          <w:b/>
          <w:bCs/>
          <w:u w:val="single"/>
        </w:rPr>
        <w:t>Π</w:t>
      </w:r>
      <w:r w:rsidR="007F4E13">
        <w:rPr>
          <w:rFonts w:asciiTheme="minorHAnsi" w:hAnsiTheme="minorHAnsi" w:cstheme="minorHAnsi"/>
          <w:b/>
          <w:bCs/>
          <w:u w:val="single"/>
        </w:rPr>
        <w:t>αρασκευή 29</w:t>
      </w:r>
      <w:r w:rsidR="00C467A2" w:rsidRPr="001C4809">
        <w:rPr>
          <w:rFonts w:asciiTheme="minorHAnsi" w:hAnsiTheme="minorHAnsi" w:cstheme="minorHAnsi"/>
          <w:b/>
          <w:bCs/>
          <w:u w:val="single"/>
        </w:rPr>
        <w:t xml:space="preserve"> Αυγούστου</w:t>
      </w:r>
      <w:r w:rsidRPr="001C4809">
        <w:rPr>
          <w:rFonts w:asciiTheme="minorHAnsi" w:hAnsiTheme="minorHAnsi" w:cstheme="minorHAnsi"/>
          <w:b/>
          <w:bCs/>
          <w:u w:val="single"/>
        </w:rPr>
        <w:t xml:space="preserve">  στις 15.00</w:t>
      </w:r>
      <w:r w:rsidR="0068559B" w:rsidRPr="001C4809">
        <w:rPr>
          <w:rFonts w:asciiTheme="minorHAnsi" w:hAnsiTheme="minorHAnsi" w:cstheme="minorHAnsi"/>
          <w:b/>
          <w:bCs/>
          <w:u w:val="single"/>
        </w:rPr>
        <w:t xml:space="preserve"> </w:t>
      </w:r>
      <w:r w:rsidRPr="001C4809">
        <w:rPr>
          <w:rFonts w:asciiTheme="minorHAnsi" w:hAnsiTheme="minorHAnsi" w:cstheme="minorHAnsi"/>
          <w:b/>
          <w:bCs/>
          <w:u w:val="single"/>
        </w:rPr>
        <w:t>μ.μ., και συγκεκριμένα:</w:t>
      </w:r>
    </w:p>
    <w:p w14:paraId="02129559" w14:textId="77777777" w:rsidR="00D67BB9" w:rsidRPr="001C4809" w:rsidRDefault="00D67BB9" w:rsidP="001C4809">
      <w:pPr>
        <w:spacing w:line="360" w:lineRule="auto"/>
        <w:ind w:right="-760"/>
        <w:jc w:val="both"/>
        <w:rPr>
          <w:rFonts w:asciiTheme="minorHAnsi" w:hAnsiTheme="minorHAnsi" w:cstheme="minorHAnsi"/>
          <w:b/>
          <w:bCs/>
        </w:rPr>
      </w:pPr>
    </w:p>
    <w:p w14:paraId="1DF83526" w14:textId="6A452FDC" w:rsidR="00D67BB9" w:rsidRPr="001C4809" w:rsidRDefault="00887F70" w:rsidP="001C4809">
      <w:pPr>
        <w:spacing w:line="360" w:lineRule="auto"/>
        <w:ind w:right="-760"/>
        <w:jc w:val="both"/>
        <w:rPr>
          <w:rFonts w:asciiTheme="minorHAnsi" w:hAnsiTheme="minorHAnsi" w:cstheme="minorHAnsi"/>
        </w:rPr>
      </w:pPr>
      <w:r w:rsidRPr="001C4809">
        <w:rPr>
          <w:rFonts w:asciiTheme="minorHAnsi" w:hAnsiTheme="minorHAnsi" w:cstheme="minorHAnsi"/>
          <w:b/>
          <w:bCs/>
          <w:u w:val="single"/>
        </w:rPr>
        <w:t>Για την Περιφερειακή Ενότητα Ημαθίας:</w:t>
      </w:r>
      <w:r w:rsidRPr="001C4809">
        <w:rPr>
          <w:rFonts w:asciiTheme="minorHAnsi" w:hAnsiTheme="minorHAnsi" w:cstheme="minorHAnsi"/>
        </w:rPr>
        <w:t xml:space="preserve"> στη Δ/νση Δημόσιας Υγείας &amp; Κοινωνικής Μέριμνας, στο </w:t>
      </w:r>
      <w:r w:rsidRPr="001C4809">
        <w:rPr>
          <w:rFonts w:asciiTheme="minorHAnsi" w:hAnsiTheme="minorHAnsi" w:cstheme="minorHAnsi"/>
          <w:lang w:val="en-US"/>
        </w:rPr>
        <w:t>e</w:t>
      </w:r>
      <w:r w:rsidRPr="001C4809">
        <w:rPr>
          <w:rFonts w:asciiTheme="minorHAnsi" w:hAnsiTheme="minorHAnsi" w:cstheme="minorHAnsi"/>
        </w:rPr>
        <w:t>-</w:t>
      </w:r>
      <w:r w:rsidRPr="001C4809">
        <w:rPr>
          <w:rFonts w:asciiTheme="minorHAnsi" w:hAnsiTheme="minorHAnsi" w:cstheme="minorHAnsi"/>
          <w:lang w:val="en-US"/>
        </w:rPr>
        <w:t>mail</w:t>
      </w:r>
      <w:r w:rsidRPr="001C4809">
        <w:rPr>
          <w:rFonts w:asciiTheme="minorHAnsi" w:hAnsiTheme="minorHAnsi" w:cstheme="minorHAnsi"/>
        </w:rPr>
        <w:t xml:space="preserve">:   </w:t>
      </w:r>
      <w:hyperlink r:id="rId8">
        <w:r w:rsidRPr="001C4809">
          <w:rPr>
            <w:rFonts w:asciiTheme="minorHAnsi" w:hAnsiTheme="minorHAnsi" w:cstheme="minorHAnsi"/>
            <w:lang w:val="en-US"/>
          </w:rPr>
          <w:t>dygeias</w:t>
        </w:r>
        <w:r w:rsidRPr="001C4809">
          <w:rPr>
            <w:rFonts w:asciiTheme="minorHAnsi" w:hAnsiTheme="minorHAnsi" w:cstheme="minorHAnsi"/>
          </w:rPr>
          <w:t>@</w:t>
        </w:r>
        <w:r w:rsidRPr="001C4809">
          <w:rPr>
            <w:rFonts w:asciiTheme="minorHAnsi" w:hAnsiTheme="minorHAnsi" w:cstheme="minorHAnsi"/>
            <w:lang w:val="en-US"/>
          </w:rPr>
          <w:t>imathia</w:t>
        </w:r>
        <w:r w:rsidRPr="001C4809">
          <w:rPr>
            <w:rFonts w:asciiTheme="minorHAnsi" w:hAnsiTheme="minorHAnsi" w:cstheme="minorHAnsi"/>
          </w:rPr>
          <w:t>.</w:t>
        </w:r>
        <w:r w:rsidRPr="001C4809">
          <w:rPr>
            <w:rFonts w:asciiTheme="minorHAnsi" w:hAnsiTheme="minorHAnsi" w:cstheme="minorHAnsi"/>
            <w:lang w:val="en-US"/>
          </w:rPr>
          <w:t>pkm</w:t>
        </w:r>
        <w:r w:rsidRPr="001C4809">
          <w:rPr>
            <w:rFonts w:asciiTheme="minorHAnsi" w:hAnsiTheme="minorHAnsi" w:cstheme="minorHAnsi"/>
          </w:rPr>
          <w:t>.</w:t>
        </w:r>
        <w:r w:rsidRPr="001C4809">
          <w:rPr>
            <w:rFonts w:asciiTheme="minorHAnsi" w:hAnsiTheme="minorHAnsi" w:cstheme="minorHAnsi"/>
            <w:lang w:val="en-US"/>
          </w:rPr>
          <w:t>gov</w:t>
        </w:r>
        <w:r w:rsidRPr="001C4809">
          <w:rPr>
            <w:rFonts w:asciiTheme="minorHAnsi" w:hAnsiTheme="minorHAnsi" w:cstheme="minorHAnsi"/>
          </w:rPr>
          <w:t>.</w:t>
        </w:r>
        <w:r w:rsidRPr="001C4809">
          <w:rPr>
            <w:rFonts w:asciiTheme="minorHAnsi" w:hAnsiTheme="minorHAnsi" w:cstheme="minorHAnsi"/>
            <w:lang w:val="en-US"/>
          </w:rPr>
          <w:t>gr</w:t>
        </w:r>
      </w:hyperlink>
    </w:p>
    <w:p w14:paraId="561BC707" w14:textId="77777777" w:rsidR="00D67BB9" w:rsidRPr="001C4809" w:rsidRDefault="00D67BB9" w:rsidP="001C4809">
      <w:pPr>
        <w:spacing w:line="360" w:lineRule="auto"/>
        <w:ind w:right="-760"/>
        <w:jc w:val="both"/>
        <w:rPr>
          <w:rFonts w:asciiTheme="minorHAnsi" w:hAnsiTheme="minorHAnsi" w:cstheme="minorHAnsi"/>
        </w:rPr>
      </w:pPr>
    </w:p>
    <w:p w14:paraId="02AF2852" w14:textId="7B49FCBC" w:rsidR="00D67BB9" w:rsidRPr="001C4809" w:rsidRDefault="00887F70" w:rsidP="001C4809">
      <w:pPr>
        <w:spacing w:line="360" w:lineRule="auto"/>
        <w:ind w:right="-760"/>
        <w:jc w:val="both"/>
        <w:rPr>
          <w:rFonts w:asciiTheme="minorHAnsi" w:hAnsiTheme="minorHAnsi" w:cstheme="minorHAnsi"/>
        </w:rPr>
      </w:pPr>
      <w:r w:rsidRPr="001C4809">
        <w:rPr>
          <w:rFonts w:asciiTheme="minorHAnsi" w:hAnsiTheme="minorHAnsi" w:cstheme="minorHAnsi"/>
          <w:b/>
          <w:bCs/>
          <w:u w:val="single"/>
        </w:rPr>
        <w:t>Για την Μητροπολιτική Ενότητα Θεσσαλονίκης:</w:t>
      </w:r>
      <w:r w:rsidRPr="001C4809">
        <w:rPr>
          <w:rFonts w:asciiTheme="minorHAnsi" w:hAnsiTheme="minorHAnsi" w:cstheme="minorHAnsi"/>
        </w:rPr>
        <w:t xml:space="preserve"> στη Δ/νση Δημόσιας Υγείας &amp; Κοινωνικής Μέριμνας Μ.Ε.Θ. στο </w:t>
      </w:r>
      <w:r w:rsidRPr="001C4809">
        <w:rPr>
          <w:rFonts w:asciiTheme="minorHAnsi" w:hAnsiTheme="minorHAnsi" w:cstheme="minorHAnsi"/>
          <w:lang w:val="en-US"/>
        </w:rPr>
        <w:t>e</w:t>
      </w:r>
      <w:r w:rsidRPr="001C4809">
        <w:rPr>
          <w:rFonts w:asciiTheme="minorHAnsi" w:hAnsiTheme="minorHAnsi" w:cstheme="minorHAnsi"/>
        </w:rPr>
        <w:t>-</w:t>
      </w:r>
      <w:r w:rsidRPr="001C4809">
        <w:rPr>
          <w:rFonts w:asciiTheme="minorHAnsi" w:hAnsiTheme="minorHAnsi" w:cstheme="minorHAnsi"/>
          <w:lang w:val="en-US"/>
        </w:rPr>
        <w:t>mail</w:t>
      </w:r>
      <w:r w:rsidRPr="001C4809">
        <w:rPr>
          <w:rFonts w:asciiTheme="minorHAnsi" w:hAnsiTheme="minorHAnsi" w:cstheme="minorHAnsi"/>
        </w:rPr>
        <w:t xml:space="preserve">:  </w:t>
      </w:r>
      <w:hyperlink r:id="rId9">
        <w:r w:rsidRPr="001C4809">
          <w:rPr>
            <w:rFonts w:asciiTheme="minorHAnsi" w:hAnsiTheme="minorHAnsi" w:cstheme="minorHAnsi"/>
            <w:lang w:val="en-US"/>
          </w:rPr>
          <w:t>dykm</w:t>
        </w:r>
        <w:r w:rsidRPr="001C4809">
          <w:rPr>
            <w:rFonts w:asciiTheme="minorHAnsi" w:hAnsiTheme="minorHAnsi" w:cstheme="minorHAnsi"/>
          </w:rPr>
          <w:t>@</w:t>
        </w:r>
        <w:r w:rsidRPr="001C4809">
          <w:rPr>
            <w:rFonts w:asciiTheme="minorHAnsi" w:hAnsiTheme="minorHAnsi" w:cstheme="minorHAnsi"/>
            <w:lang w:val="en-US"/>
          </w:rPr>
          <w:t>pkm</w:t>
        </w:r>
        <w:r w:rsidRPr="001C4809">
          <w:rPr>
            <w:rFonts w:asciiTheme="minorHAnsi" w:hAnsiTheme="minorHAnsi" w:cstheme="minorHAnsi"/>
          </w:rPr>
          <w:t>.</w:t>
        </w:r>
        <w:r w:rsidRPr="001C4809">
          <w:rPr>
            <w:rFonts w:asciiTheme="minorHAnsi" w:hAnsiTheme="minorHAnsi" w:cstheme="minorHAnsi"/>
            <w:lang w:val="en-US"/>
          </w:rPr>
          <w:t>gov</w:t>
        </w:r>
        <w:r w:rsidRPr="001C4809">
          <w:rPr>
            <w:rFonts w:asciiTheme="minorHAnsi" w:hAnsiTheme="minorHAnsi" w:cstheme="minorHAnsi"/>
          </w:rPr>
          <w:t>.</w:t>
        </w:r>
        <w:r w:rsidRPr="001C4809">
          <w:rPr>
            <w:rFonts w:asciiTheme="minorHAnsi" w:hAnsiTheme="minorHAnsi" w:cstheme="minorHAnsi"/>
            <w:lang w:val="en-US"/>
          </w:rPr>
          <w:t>gr</w:t>
        </w:r>
      </w:hyperlink>
      <w:r w:rsidRPr="001C4809">
        <w:rPr>
          <w:rFonts w:asciiTheme="minorHAnsi" w:hAnsiTheme="minorHAnsi" w:cstheme="minorHAnsi"/>
        </w:rPr>
        <w:t xml:space="preserve"> </w:t>
      </w:r>
    </w:p>
    <w:p w14:paraId="14AA7DED" w14:textId="77777777" w:rsidR="00D67BB9" w:rsidRPr="001C4809" w:rsidRDefault="00D67BB9" w:rsidP="001C4809">
      <w:pPr>
        <w:spacing w:line="360" w:lineRule="auto"/>
        <w:ind w:right="-760"/>
        <w:jc w:val="both"/>
        <w:rPr>
          <w:rFonts w:asciiTheme="minorHAnsi" w:hAnsiTheme="minorHAnsi" w:cstheme="minorHAnsi"/>
        </w:rPr>
      </w:pPr>
    </w:p>
    <w:p w14:paraId="6BADA00D" w14:textId="6071B520" w:rsidR="00D67BB9" w:rsidRPr="001C4809" w:rsidRDefault="00887F70" w:rsidP="001C4809">
      <w:pPr>
        <w:spacing w:line="360" w:lineRule="auto"/>
        <w:ind w:right="-760"/>
        <w:jc w:val="both"/>
        <w:rPr>
          <w:rFonts w:asciiTheme="minorHAnsi" w:hAnsiTheme="minorHAnsi" w:cstheme="minorHAnsi"/>
        </w:rPr>
      </w:pPr>
      <w:r w:rsidRPr="001C4809">
        <w:rPr>
          <w:rFonts w:asciiTheme="minorHAnsi" w:hAnsiTheme="minorHAnsi" w:cstheme="minorHAnsi"/>
          <w:b/>
          <w:bCs/>
          <w:u w:val="single"/>
        </w:rPr>
        <w:t>Για την Περιφερειακή Ενότητα Κιλκίς:</w:t>
      </w:r>
      <w:r w:rsidRPr="001C4809">
        <w:rPr>
          <w:rFonts w:asciiTheme="minorHAnsi" w:hAnsiTheme="minorHAnsi" w:cstheme="minorHAnsi"/>
        </w:rPr>
        <w:t xml:space="preserve"> στη Δ/νση Δημόσιας Υγείας &amp; Κοινωνικής Μέριμνας, στο </w:t>
      </w:r>
      <w:r w:rsidRPr="001C4809">
        <w:rPr>
          <w:rFonts w:asciiTheme="minorHAnsi" w:hAnsiTheme="minorHAnsi" w:cstheme="minorHAnsi"/>
          <w:lang w:val="en-US"/>
        </w:rPr>
        <w:t>e</w:t>
      </w:r>
      <w:r w:rsidRPr="001C4809">
        <w:rPr>
          <w:rFonts w:asciiTheme="minorHAnsi" w:hAnsiTheme="minorHAnsi" w:cstheme="minorHAnsi"/>
        </w:rPr>
        <w:t>-</w:t>
      </w:r>
      <w:r w:rsidRPr="001C4809">
        <w:rPr>
          <w:rFonts w:asciiTheme="minorHAnsi" w:hAnsiTheme="minorHAnsi" w:cstheme="minorHAnsi"/>
          <w:lang w:val="en-US"/>
        </w:rPr>
        <w:t>mail</w:t>
      </w:r>
      <w:r w:rsidRPr="001C4809">
        <w:rPr>
          <w:rFonts w:asciiTheme="minorHAnsi" w:hAnsiTheme="minorHAnsi" w:cstheme="minorHAnsi"/>
        </w:rPr>
        <w:t xml:space="preserve">: </w:t>
      </w:r>
      <w:hyperlink r:id="rId10">
        <w:r w:rsidRPr="001C4809">
          <w:rPr>
            <w:rFonts w:asciiTheme="minorHAnsi" w:hAnsiTheme="minorHAnsi" w:cstheme="minorHAnsi"/>
          </w:rPr>
          <w:t>ygeias_pronoias@kilkis.pkm.gov.gr</w:t>
        </w:r>
      </w:hyperlink>
    </w:p>
    <w:p w14:paraId="7EE1F0FB" w14:textId="77777777" w:rsidR="00D67BB9" w:rsidRPr="001C4809" w:rsidRDefault="00D67BB9" w:rsidP="001C4809">
      <w:pPr>
        <w:spacing w:line="360" w:lineRule="auto"/>
        <w:ind w:right="-760"/>
        <w:jc w:val="both"/>
        <w:rPr>
          <w:rFonts w:asciiTheme="minorHAnsi" w:hAnsiTheme="minorHAnsi" w:cstheme="minorHAnsi"/>
        </w:rPr>
      </w:pPr>
    </w:p>
    <w:p w14:paraId="3CE6BA81" w14:textId="053E7E25" w:rsidR="00D67BB9" w:rsidRPr="001C4809" w:rsidRDefault="00887F70" w:rsidP="001C4809">
      <w:pPr>
        <w:spacing w:line="360" w:lineRule="auto"/>
        <w:ind w:right="-760"/>
        <w:jc w:val="both"/>
        <w:rPr>
          <w:rFonts w:asciiTheme="minorHAnsi" w:hAnsiTheme="minorHAnsi" w:cstheme="minorHAnsi"/>
        </w:rPr>
      </w:pPr>
      <w:r w:rsidRPr="001C4809">
        <w:rPr>
          <w:rFonts w:asciiTheme="minorHAnsi" w:hAnsiTheme="minorHAnsi" w:cstheme="minorHAnsi"/>
          <w:b/>
          <w:bCs/>
          <w:u w:val="single"/>
        </w:rPr>
        <w:t>Για την Περιφερειακή Ενότητα Πέλλας:</w:t>
      </w:r>
      <w:r w:rsidRPr="001C4809">
        <w:rPr>
          <w:rFonts w:asciiTheme="minorHAnsi" w:hAnsiTheme="minorHAnsi" w:cstheme="minorHAnsi"/>
        </w:rPr>
        <w:t xml:space="preserve"> στη Δ/νση Δημόσιας Υγείας &amp; Κοινωνικής Μέριμνας, στο </w:t>
      </w:r>
      <w:r w:rsidRPr="001C4809">
        <w:rPr>
          <w:rFonts w:asciiTheme="minorHAnsi" w:hAnsiTheme="minorHAnsi" w:cstheme="minorHAnsi"/>
          <w:lang w:val="en-US"/>
        </w:rPr>
        <w:t>e</w:t>
      </w:r>
      <w:r w:rsidRPr="001C4809">
        <w:rPr>
          <w:rFonts w:asciiTheme="minorHAnsi" w:hAnsiTheme="minorHAnsi" w:cstheme="minorHAnsi"/>
        </w:rPr>
        <w:t>-</w:t>
      </w:r>
      <w:r w:rsidRPr="001C4809">
        <w:rPr>
          <w:rFonts w:asciiTheme="minorHAnsi" w:hAnsiTheme="minorHAnsi" w:cstheme="minorHAnsi"/>
          <w:lang w:val="en-US"/>
        </w:rPr>
        <w:t>mail</w:t>
      </w:r>
      <w:r w:rsidRPr="001C4809">
        <w:rPr>
          <w:rFonts w:asciiTheme="minorHAnsi" w:hAnsiTheme="minorHAnsi" w:cstheme="minorHAnsi"/>
        </w:rPr>
        <w:t xml:space="preserve">: </w:t>
      </w:r>
      <w:hyperlink r:id="rId11">
        <w:r w:rsidRPr="001C4809">
          <w:rPr>
            <w:rFonts w:asciiTheme="minorHAnsi" w:hAnsiTheme="minorHAnsi" w:cstheme="minorHAnsi"/>
            <w:lang w:val="en-US"/>
          </w:rPr>
          <w:t>ddygeiaspellas</w:t>
        </w:r>
        <w:r w:rsidRPr="001C4809">
          <w:rPr>
            <w:rFonts w:asciiTheme="minorHAnsi" w:hAnsiTheme="minorHAnsi" w:cstheme="minorHAnsi"/>
          </w:rPr>
          <w:t>@pella.gr</w:t>
        </w:r>
      </w:hyperlink>
    </w:p>
    <w:p w14:paraId="7A8DC14C" w14:textId="77777777" w:rsidR="00D67BB9" w:rsidRPr="001C4809" w:rsidRDefault="00D67BB9" w:rsidP="001C4809">
      <w:pPr>
        <w:spacing w:line="360" w:lineRule="auto"/>
        <w:ind w:right="-760"/>
        <w:jc w:val="both"/>
        <w:rPr>
          <w:rFonts w:asciiTheme="minorHAnsi" w:hAnsiTheme="minorHAnsi" w:cstheme="minorHAnsi"/>
        </w:rPr>
      </w:pPr>
    </w:p>
    <w:p w14:paraId="2B3D8A08" w14:textId="497A0C09" w:rsidR="00D67BB9" w:rsidRPr="001C4809" w:rsidRDefault="00887F70" w:rsidP="001C4809">
      <w:pPr>
        <w:spacing w:line="360" w:lineRule="auto"/>
        <w:ind w:right="-760"/>
        <w:jc w:val="both"/>
        <w:rPr>
          <w:rFonts w:asciiTheme="minorHAnsi" w:hAnsiTheme="minorHAnsi" w:cstheme="minorHAnsi"/>
        </w:rPr>
      </w:pPr>
      <w:r w:rsidRPr="001C4809">
        <w:rPr>
          <w:rFonts w:asciiTheme="minorHAnsi" w:hAnsiTheme="minorHAnsi" w:cstheme="minorHAnsi"/>
          <w:b/>
          <w:bCs/>
          <w:u w:val="single"/>
        </w:rPr>
        <w:lastRenderedPageBreak/>
        <w:t>Για την Περιφερειακή Ενότητα Πιερίας:</w:t>
      </w:r>
      <w:r w:rsidRPr="001C4809">
        <w:rPr>
          <w:rFonts w:asciiTheme="minorHAnsi" w:hAnsiTheme="minorHAnsi" w:cstheme="minorHAnsi"/>
        </w:rPr>
        <w:t xml:space="preserve"> στη Δ/νση Δημόσιας Υγείας &amp; Κοινωνικής Μέριμνας, στο </w:t>
      </w:r>
      <w:r w:rsidRPr="001C4809">
        <w:rPr>
          <w:rFonts w:asciiTheme="minorHAnsi" w:hAnsiTheme="minorHAnsi" w:cstheme="minorHAnsi"/>
          <w:lang w:val="en-US"/>
        </w:rPr>
        <w:t>e</w:t>
      </w:r>
      <w:r w:rsidRPr="001C4809">
        <w:rPr>
          <w:rFonts w:asciiTheme="minorHAnsi" w:hAnsiTheme="minorHAnsi" w:cstheme="minorHAnsi"/>
        </w:rPr>
        <w:t>-</w:t>
      </w:r>
      <w:r w:rsidRPr="001C4809">
        <w:rPr>
          <w:rFonts w:asciiTheme="minorHAnsi" w:hAnsiTheme="minorHAnsi" w:cstheme="minorHAnsi"/>
          <w:lang w:val="en-US"/>
        </w:rPr>
        <w:t>mail</w:t>
      </w:r>
      <w:r w:rsidRPr="001C4809">
        <w:rPr>
          <w:rFonts w:asciiTheme="minorHAnsi" w:hAnsiTheme="minorHAnsi" w:cstheme="minorHAnsi"/>
        </w:rPr>
        <w:t xml:space="preserve">: </w:t>
      </w:r>
      <w:hyperlink r:id="rId12">
        <w:r w:rsidRPr="001C4809">
          <w:rPr>
            <w:rFonts w:asciiTheme="minorHAnsi" w:hAnsiTheme="minorHAnsi" w:cstheme="minorHAnsi"/>
          </w:rPr>
          <w:t>ygeias@pieria.pkm.gov.gr</w:t>
        </w:r>
      </w:hyperlink>
    </w:p>
    <w:p w14:paraId="72E50D79" w14:textId="77777777" w:rsidR="00D67BB9" w:rsidRPr="001C4809" w:rsidRDefault="00D67BB9" w:rsidP="001C4809">
      <w:pPr>
        <w:spacing w:line="360" w:lineRule="auto"/>
        <w:ind w:right="-760"/>
        <w:jc w:val="both"/>
        <w:rPr>
          <w:rFonts w:asciiTheme="minorHAnsi" w:hAnsiTheme="minorHAnsi" w:cstheme="minorHAnsi"/>
        </w:rPr>
      </w:pPr>
    </w:p>
    <w:p w14:paraId="5842E07A" w14:textId="6A2C90C1" w:rsidR="00D67BB9" w:rsidRPr="001C4809" w:rsidRDefault="00887F70" w:rsidP="001C4809">
      <w:pPr>
        <w:spacing w:line="360" w:lineRule="auto"/>
        <w:ind w:right="-760"/>
        <w:jc w:val="both"/>
        <w:rPr>
          <w:rFonts w:asciiTheme="minorHAnsi" w:hAnsiTheme="minorHAnsi" w:cstheme="minorHAnsi"/>
        </w:rPr>
      </w:pPr>
      <w:r w:rsidRPr="001C4809">
        <w:rPr>
          <w:rFonts w:asciiTheme="minorHAnsi" w:hAnsiTheme="minorHAnsi" w:cstheme="minorHAnsi"/>
          <w:b/>
          <w:bCs/>
          <w:u w:val="single"/>
        </w:rPr>
        <w:t>Για την Περιφερειακή Ενότητα Σερρών:</w:t>
      </w:r>
      <w:r w:rsidRPr="001C4809">
        <w:rPr>
          <w:rFonts w:asciiTheme="minorHAnsi" w:hAnsiTheme="minorHAnsi" w:cstheme="minorHAnsi"/>
        </w:rPr>
        <w:t xml:space="preserve"> στη Δ/νση Δημόσιας Υγείας &amp; Κοινωνικής Μέριμνας, στο </w:t>
      </w:r>
      <w:r w:rsidRPr="001C4809">
        <w:rPr>
          <w:rFonts w:asciiTheme="minorHAnsi" w:hAnsiTheme="minorHAnsi" w:cstheme="minorHAnsi"/>
          <w:lang w:val="en-US"/>
        </w:rPr>
        <w:t>e</w:t>
      </w:r>
      <w:r w:rsidRPr="001C4809">
        <w:rPr>
          <w:rFonts w:asciiTheme="minorHAnsi" w:hAnsiTheme="minorHAnsi" w:cstheme="minorHAnsi"/>
        </w:rPr>
        <w:t>-</w:t>
      </w:r>
      <w:r w:rsidRPr="001C4809">
        <w:rPr>
          <w:rFonts w:asciiTheme="minorHAnsi" w:hAnsiTheme="minorHAnsi" w:cstheme="minorHAnsi"/>
          <w:lang w:val="en-US"/>
        </w:rPr>
        <w:t>mail</w:t>
      </w:r>
      <w:r w:rsidRPr="001C4809">
        <w:rPr>
          <w:rFonts w:asciiTheme="minorHAnsi" w:hAnsiTheme="minorHAnsi" w:cstheme="minorHAnsi"/>
        </w:rPr>
        <w:t xml:space="preserve">: </w:t>
      </w:r>
      <w:hyperlink r:id="rId13">
        <w:r w:rsidRPr="001C4809">
          <w:rPr>
            <w:rFonts w:asciiTheme="minorHAnsi" w:hAnsiTheme="minorHAnsi" w:cstheme="minorHAnsi"/>
          </w:rPr>
          <w:t>dygeias@serres.pkm.gov.gr</w:t>
        </w:r>
      </w:hyperlink>
    </w:p>
    <w:p w14:paraId="18AA9C89" w14:textId="77777777" w:rsidR="00D67BB9" w:rsidRPr="001C4809" w:rsidRDefault="00D67BB9" w:rsidP="001C4809">
      <w:pPr>
        <w:spacing w:line="360" w:lineRule="auto"/>
        <w:ind w:right="-760"/>
        <w:jc w:val="both"/>
        <w:rPr>
          <w:rFonts w:asciiTheme="minorHAnsi" w:hAnsiTheme="minorHAnsi" w:cstheme="minorHAnsi"/>
        </w:rPr>
      </w:pPr>
    </w:p>
    <w:p w14:paraId="6444030B" w14:textId="4ABA3400" w:rsidR="00D67BB9" w:rsidRPr="001C4809" w:rsidRDefault="00887F70" w:rsidP="001C4809">
      <w:pPr>
        <w:spacing w:line="360" w:lineRule="auto"/>
        <w:ind w:right="-760"/>
        <w:jc w:val="both"/>
        <w:rPr>
          <w:rFonts w:asciiTheme="minorHAnsi" w:hAnsiTheme="minorHAnsi" w:cstheme="minorHAnsi"/>
        </w:rPr>
      </w:pPr>
      <w:r w:rsidRPr="001C4809">
        <w:rPr>
          <w:rFonts w:asciiTheme="minorHAnsi" w:hAnsiTheme="minorHAnsi" w:cstheme="minorHAnsi"/>
          <w:b/>
          <w:bCs/>
          <w:u w:val="single"/>
        </w:rPr>
        <w:t>Για την Περιφερειακή Ενότητα Χαλκιδικής:</w:t>
      </w:r>
      <w:r w:rsidRPr="001C4809">
        <w:rPr>
          <w:rFonts w:asciiTheme="minorHAnsi" w:hAnsiTheme="minorHAnsi" w:cstheme="minorHAnsi"/>
        </w:rPr>
        <w:t xml:space="preserve"> στη Δ/νση Δημόσιας Υγείας &amp; Κοινωνικής Μέριμνας, στο </w:t>
      </w:r>
      <w:r w:rsidRPr="001C4809">
        <w:rPr>
          <w:rFonts w:asciiTheme="minorHAnsi" w:hAnsiTheme="minorHAnsi" w:cstheme="minorHAnsi"/>
          <w:lang w:val="en-US"/>
        </w:rPr>
        <w:t>e</w:t>
      </w:r>
      <w:r w:rsidRPr="001C4809">
        <w:rPr>
          <w:rFonts w:asciiTheme="minorHAnsi" w:hAnsiTheme="minorHAnsi" w:cstheme="minorHAnsi"/>
        </w:rPr>
        <w:t>-</w:t>
      </w:r>
      <w:r w:rsidRPr="001C4809">
        <w:rPr>
          <w:rFonts w:asciiTheme="minorHAnsi" w:hAnsiTheme="minorHAnsi" w:cstheme="minorHAnsi"/>
          <w:lang w:val="en-US"/>
        </w:rPr>
        <w:t>mail</w:t>
      </w:r>
      <w:r w:rsidRPr="001C4809">
        <w:rPr>
          <w:rFonts w:asciiTheme="minorHAnsi" w:hAnsiTheme="minorHAnsi" w:cstheme="minorHAnsi"/>
        </w:rPr>
        <w:t>: dypeh@halkidiki.gov.gr</w:t>
      </w:r>
    </w:p>
    <w:p w14:paraId="20359D95" w14:textId="77777777" w:rsidR="00D67BB9" w:rsidRPr="001C4809" w:rsidRDefault="00D67BB9" w:rsidP="001C4809">
      <w:pPr>
        <w:spacing w:line="360" w:lineRule="auto"/>
        <w:ind w:right="-760"/>
        <w:jc w:val="both"/>
        <w:rPr>
          <w:rFonts w:asciiTheme="minorHAnsi" w:hAnsiTheme="minorHAnsi" w:cstheme="minorHAnsi"/>
          <w:b/>
          <w:bCs/>
          <w:u w:val="single"/>
        </w:rPr>
      </w:pPr>
    </w:p>
    <w:p w14:paraId="43EB15C6" w14:textId="77777777" w:rsidR="00D67BB9" w:rsidRPr="001C4809" w:rsidRDefault="00D67BB9" w:rsidP="001C4809">
      <w:pPr>
        <w:spacing w:line="360" w:lineRule="auto"/>
        <w:ind w:right="-760"/>
        <w:jc w:val="both"/>
        <w:rPr>
          <w:rFonts w:asciiTheme="minorHAnsi" w:hAnsiTheme="minorHAnsi" w:cstheme="minorHAnsi"/>
        </w:rPr>
      </w:pPr>
    </w:p>
    <w:p w14:paraId="2CAF330F" w14:textId="77777777" w:rsidR="00D67BB9" w:rsidRPr="001C4809" w:rsidRDefault="00887F70" w:rsidP="001C4809">
      <w:pPr>
        <w:spacing w:line="360" w:lineRule="auto"/>
        <w:ind w:right="-760"/>
        <w:jc w:val="both"/>
        <w:rPr>
          <w:rFonts w:asciiTheme="minorHAnsi" w:hAnsiTheme="minorHAnsi" w:cstheme="minorHAnsi"/>
        </w:rPr>
      </w:pPr>
      <w:r w:rsidRPr="001C4809">
        <w:rPr>
          <w:rFonts w:asciiTheme="minorHAnsi" w:hAnsiTheme="minorHAnsi" w:cstheme="minorHAnsi"/>
        </w:rPr>
        <w:t>Τα δικαιολογητικά που θα υποβληθούν είναι:</w:t>
      </w:r>
    </w:p>
    <w:p w14:paraId="58469007" w14:textId="77777777" w:rsidR="00D67BB9" w:rsidRPr="001C4809" w:rsidRDefault="00D67BB9" w:rsidP="001C4809">
      <w:pPr>
        <w:spacing w:line="360" w:lineRule="auto"/>
        <w:ind w:right="-760"/>
        <w:jc w:val="both"/>
        <w:rPr>
          <w:rFonts w:asciiTheme="minorHAnsi" w:hAnsiTheme="minorHAnsi" w:cstheme="minorHAnsi"/>
        </w:rPr>
      </w:pPr>
    </w:p>
    <w:p w14:paraId="2610449F" w14:textId="77777777" w:rsidR="00D67BB9" w:rsidRPr="001C4809" w:rsidRDefault="00887F70" w:rsidP="001C4809">
      <w:pPr>
        <w:numPr>
          <w:ilvl w:val="0"/>
          <w:numId w:val="8"/>
        </w:numPr>
        <w:spacing w:line="360" w:lineRule="auto"/>
        <w:ind w:left="714" w:right="-760" w:hanging="357"/>
        <w:jc w:val="both"/>
        <w:rPr>
          <w:rFonts w:asciiTheme="minorHAnsi" w:hAnsiTheme="minorHAnsi" w:cstheme="minorHAnsi"/>
        </w:rPr>
      </w:pPr>
      <w:r w:rsidRPr="001C4809">
        <w:rPr>
          <w:rFonts w:asciiTheme="minorHAnsi" w:hAnsiTheme="minorHAnsi" w:cstheme="minorHAnsi"/>
        </w:rPr>
        <w:t xml:space="preserve">Η αίτηση-υπεύθυνη </w:t>
      </w:r>
      <w:r w:rsidRPr="001C4809">
        <w:rPr>
          <w:rFonts w:asciiTheme="minorHAnsi" w:hAnsiTheme="minorHAnsi" w:cstheme="minorHAnsi"/>
          <w:caps/>
        </w:rPr>
        <w:t>δήλωση</w:t>
      </w:r>
      <w:r w:rsidRPr="001C4809">
        <w:rPr>
          <w:rFonts w:asciiTheme="minorHAnsi" w:hAnsiTheme="minorHAnsi" w:cstheme="minorHAnsi"/>
        </w:rPr>
        <w:t xml:space="preserve"> συμπληρωμένη και υπογεγραμμένη </w:t>
      </w:r>
    </w:p>
    <w:p w14:paraId="02B59990" w14:textId="6C96EF87" w:rsidR="00772817" w:rsidRPr="001C4809" w:rsidRDefault="00772817" w:rsidP="001C4809">
      <w:pPr>
        <w:spacing w:line="360" w:lineRule="auto"/>
        <w:ind w:right="-760"/>
        <w:jc w:val="both"/>
        <w:rPr>
          <w:rFonts w:asciiTheme="minorHAnsi" w:hAnsiTheme="minorHAnsi" w:cstheme="minorHAnsi"/>
        </w:rPr>
      </w:pPr>
    </w:p>
    <w:p w14:paraId="7570088C" w14:textId="6604E276" w:rsidR="00C467A2" w:rsidRPr="001C4809" w:rsidRDefault="00C467A2" w:rsidP="001C4809">
      <w:pPr>
        <w:spacing w:line="360" w:lineRule="auto"/>
        <w:ind w:right="-760"/>
        <w:jc w:val="both"/>
        <w:rPr>
          <w:rFonts w:asciiTheme="minorHAnsi" w:hAnsiTheme="minorHAnsi" w:cstheme="minorHAnsi"/>
          <w:b/>
          <w:bCs/>
          <w:u w:val="single"/>
        </w:rPr>
      </w:pPr>
    </w:p>
    <w:p w14:paraId="6470AF98" w14:textId="77777777" w:rsidR="00C467A2" w:rsidRPr="001C4809" w:rsidRDefault="00C467A2" w:rsidP="001C4809">
      <w:pPr>
        <w:spacing w:line="360" w:lineRule="auto"/>
        <w:ind w:right="-760"/>
        <w:jc w:val="both"/>
        <w:rPr>
          <w:rFonts w:asciiTheme="minorHAnsi" w:hAnsiTheme="minorHAnsi" w:cstheme="minorHAnsi"/>
          <w:b/>
          <w:bCs/>
          <w:u w:val="single"/>
        </w:rPr>
      </w:pPr>
    </w:p>
    <w:p w14:paraId="72E53701" w14:textId="77777777" w:rsidR="00D67BB9" w:rsidRPr="001C4809" w:rsidRDefault="00887F70" w:rsidP="001C4809">
      <w:pPr>
        <w:spacing w:line="360" w:lineRule="auto"/>
        <w:ind w:right="-760"/>
        <w:jc w:val="both"/>
        <w:rPr>
          <w:rFonts w:asciiTheme="minorHAnsi" w:hAnsiTheme="minorHAnsi" w:cstheme="minorHAnsi"/>
          <w:b/>
          <w:bCs/>
        </w:rPr>
      </w:pPr>
      <w:r w:rsidRPr="001C4809">
        <w:rPr>
          <w:rFonts w:asciiTheme="minorHAnsi" w:hAnsiTheme="minorHAnsi" w:cstheme="minorHAnsi"/>
          <w:b/>
          <w:bCs/>
        </w:rPr>
        <w:t>Για τα προσωπικά δεδομένα των αιτούντων θα τηρηθεί αυστηρά το απόρρητο και δεν θα υποστούν επεξεργασία.</w:t>
      </w:r>
    </w:p>
    <w:p w14:paraId="5E7C16A0" w14:textId="77777777" w:rsidR="00D67BB9" w:rsidRPr="001C4809" w:rsidRDefault="00D67BB9" w:rsidP="001C4809">
      <w:pPr>
        <w:spacing w:line="360" w:lineRule="auto"/>
        <w:ind w:right="-760"/>
        <w:jc w:val="both"/>
        <w:rPr>
          <w:rFonts w:asciiTheme="minorHAnsi" w:hAnsiTheme="minorHAnsi" w:cstheme="minorHAnsi"/>
        </w:rPr>
      </w:pPr>
    </w:p>
    <w:p w14:paraId="6978D8FE" w14:textId="77777777" w:rsidR="00D67BB9" w:rsidRPr="001C4809" w:rsidRDefault="00D67BB9" w:rsidP="001C4809">
      <w:pPr>
        <w:spacing w:line="360" w:lineRule="auto"/>
        <w:ind w:right="-760"/>
        <w:jc w:val="both"/>
        <w:rPr>
          <w:rFonts w:asciiTheme="minorHAnsi" w:hAnsiTheme="minorHAnsi" w:cstheme="minorHAnsi"/>
        </w:rPr>
      </w:pPr>
    </w:p>
    <w:p w14:paraId="5C2966D5" w14:textId="1BA5F8DA" w:rsidR="00D67BB9" w:rsidRPr="001C4809" w:rsidRDefault="00887F70" w:rsidP="001C4809">
      <w:pPr>
        <w:spacing w:line="360" w:lineRule="auto"/>
        <w:ind w:right="-760"/>
        <w:jc w:val="both"/>
        <w:rPr>
          <w:rFonts w:asciiTheme="minorHAnsi" w:hAnsiTheme="minorHAnsi" w:cstheme="minorHAnsi"/>
        </w:rPr>
      </w:pPr>
      <w:r w:rsidRPr="001C4809">
        <w:rPr>
          <w:rFonts w:asciiTheme="minorHAnsi" w:hAnsiTheme="minorHAnsi" w:cstheme="minorHAnsi"/>
        </w:rPr>
        <w:t xml:space="preserve">Για περισσότερες πληροφορίες σχετικά με την προκήρυξη οι ενδιαφερόμενοι μπορούν να επικοινωνούν στα τηλέφωνα 2313330802 και </w:t>
      </w:r>
      <w:r w:rsidR="00FF25E4" w:rsidRPr="001C4809">
        <w:rPr>
          <w:rFonts w:asciiTheme="minorHAnsi" w:hAnsiTheme="minorHAnsi" w:cstheme="minorHAnsi"/>
        </w:rPr>
        <w:t>2313330</w:t>
      </w:r>
      <w:r w:rsidRPr="001C4809">
        <w:rPr>
          <w:rFonts w:asciiTheme="minorHAnsi" w:hAnsiTheme="minorHAnsi" w:cstheme="minorHAnsi"/>
        </w:rPr>
        <w:t>804. Τέλος αναφορικά με τους τομείς σπουδών, οι ενδιαφερόμενοι μπορούν να ενημερώνονται από τους εκπαιδευτικούς φορείς χορήγησης των υποτροφιών:</w:t>
      </w:r>
    </w:p>
    <w:p w14:paraId="3B5ADC0F" w14:textId="77777777" w:rsidR="00D67BB9" w:rsidRPr="001C4809" w:rsidRDefault="00D67BB9" w:rsidP="001C4809">
      <w:pPr>
        <w:spacing w:line="360" w:lineRule="auto"/>
        <w:ind w:right="-760"/>
        <w:jc w:val="both"/>
        <w:rPr>
          <w:rFonts w:asciiTheme="minorHAnsi" w:hAnsiTheme="minorHAnsi" w:cstheme="minorHAnsi"/>
        </w:rPr>
      </w:pPr>
    </w:p>
    <w:p w14:paraId="27B90DC2" w14:textId="4EDE1F65" w:rsidR="00D67BB9" w:rsidRPr="001C4809" w:rsidRDefault="004E4BA0" w:rsidP="001C4809">
      <w:pPr>
        <w:numPr>
          <w:ilvl w:val="0"/>
          <w:numId w:val="9"/>
        </w:numPr>
        <w:spacing w:after="200" w:line="360" w:lineRule="auto"/>
        <w:contextualSpacing/>
        <w:jc w:val="both"/>
        <w:rPr>
          <w:rFonts w:asciiTheme="minorHAnsi" w:hAnsiTheme="minorHAnsi" w:cstheme="minorHAnsi"/>
        </w:rPr>
      </w:pPr>
      <w:r>
        <w:rPr>
          <w:rFonts w:asciiTheme="minorHAnsi" w:hAnsiTheme="minorHAnsi" w:cstheme="minorHAnsi"/>
          <w:b/>
        </w:rPr>
        <w:t>ΣΑ</w:t>
      </w:r>
      <w:r w:rsidR="00887F70" w:rsidRPr="001C4809">
        <w:rPr>
          <w:rFonts w:asciiTheme="minorHAnsi" w:hAnsiTheme="minorHAnsi" w:cstheme="minorHAnsi"/>
          <w:b/>
        </w:rPr>
        <w:t>ΕΚ ΑΛΦΑ Αθήνας:</w:t>
      </w:r>
      <w:r w:rsidR="00887F70" w:rsidRPr="001C4809">
        <w:rPr>
          <w:rFonts w:asciiTheme="minorHAnsi" w:hAnsiTheme="minorHAnsi" w:cstheme="minorHAnsi"/>
        </w:rPr>
        <w:t xml:space="preserve"> Πατησίων 31, 210 5279500</w:t>
      </w:r>
    </w:p>
    <w:p w14:paraId="01518AF2" w14:textId="77777777" w:rsidR="00D67BB9" w:rsidRPr="001C4809" w:rsidRDefault="00D67BB9" w:rsidP="001C4809">
      <w:pPr>
        <w:spacing w:after="200" w:line="360" w:lineRule="auto"/>
        <w:ind w:left="360"/>
        <w:contextualSpacing/>
        <w:jc w:val="both"/>
        <w:rPr>
          <w:rFonts w:asciiTheme="minorHAnsi" w:hAnsiTheme="minorHAnsi" w:cstheme="minorHAnsi"/>
        </w:rPr>
      </w:pPr>
    </w:p>
    <w:p w14:paraId="304C139F" w14:textId="0870365D" w:rsidR="00D67BB9" w:rsidRPr="001C4809" w:rsidRDefault="004E4BA0" w:rsidP="001C4809">
      <w:pPr>
        <w:numPr>
          <w:ilvl w:val="0"/>
          <w:numId w:val="9"/>
        </w:numPr>
        <w:spacing w:after="200" w:line="360" w:lineRule="auto"/>
        <w:contextualSpacing/>
        <w:jc w:val="both"/>
        <w:rPr>
          <w:rFonts w:asciiTheme="minorHAnsi" w:hAnsiTheme="minorHAnsi" w:cstheme="minorHAnsi"/>
        </w:rPr>
      </w:pPr>
      <w:r>
        <w:rPr>
          <w:rFonts w:asciiTheme="minorHAnsi" w:hAnsiTheme="minorHAnsi" w:cstheme="minorHAnsi"/>
          <w:b/>
        </w:rPr>
        <w:t>ΣΑ</w:t>
      </w:r>
      <w:r w:rsidR="00887F70" w:rsidRPr="001C4809">
        <w:rPr>
          <w:rFonts w:asciiTheme="minorHAnsi" w:hAnsiTheme="minorHAnsi" w:cstheme="minorHAnsi"/>
          <w:b/>
        </w:rPr>
        <w:t>ΕΚ ΑΛΦΑ Πειραιά:</w:t>
      </w:r>
      <w:r w:rsidR="00887F70" w:rsidRPr="001C4809">
        <w:rPr>
          <w:rFonts w:asciiTheme="minorHAnsi" w:hAnsiTheme="minorHAnsi" w:cstheme="minorHAnsi"/>
        </w:rPr>
        <w:t xml:space="preserve"> Φίλωνος 39,</w:t>
      </w:r>
      <w:r w:rsidR="00F5497F">
        <w:rPr>
          <w:rFonts w:asciiTheme="minorHAnsi" w:hAnsiTheme="minorHAnsi" w:cstheme="minorHAnsi"/>
        </w:rPr>
        <w:t xml:space="preserve"> 210 4120714 </w:t>
      </w:r>
      <w:r w:rsidR="00887F70" w:rsidRPr="001C4809">
        <w:rPr>
          <w:rFonts w:asciiTheme="minorHAnsi" w:hAnsiTheme="minorHAnsi" w:cstheme="minorHAnsi"/>
        </w:rPr>
        <w:t xml:space="preserve"> </w:t>
      </w:r>
    </w:p>
    <w:p w14:paraId="71998CF5" w14:textId="77777777" w:rsidR="00D67BB9" w:rsidRPr="001C4809" w:rsidRDefault="00D67BB9" w:rsidP="001C4809">
      <w:pPr>
        <w:spacing w:after="200" w:line="360" w:lineRule="auto"/>
        <w:contextualSpacing/>
        <w:jc w:val="both"/>
        <w:rPr>
          <w:rFonts w:asciiTheme="minorHAnsi" w:hAnsiTheme="minorHAnsi" w:cstheme="minorHAnsi"/>
        </w:rPr>
      </w:pPr>
    </w:p>
    <w:p w14:paraId="2AC18250" w14:textId="731D3C94" w:rsidR="00D67BB9" w:rsidRPr="001C4809" w:rsidRDefault="004E4BA0" w:rsidP="001C4809">
      <w:pPr>
        <w:numPr>
          <w:ilvl w:val="0"/>
          <w:numId w:val="9"/>
        </w:numPr>
        <w:spacing w:after="200" w:line="360" w:lineRule="auto"/>
        <w:contextualSpacing/>
        <w:jc w:val="both"/>
        <w:rPr>
          <w:rFonts w:asciiTheme="minorHAnsi" w:hAnsiTheme="minorHAnsi" w:cstheme="minorHAnsi"/>
        </w:rPr>
      </w:pPr>
      <w:r>
        <w:rPr>
          <w:rFonts w:asciiTheme="minorHAnsi" w:hAnsiTheme="minorHAnsi" w:cstheme="minorHAnsi"/>
          <w:b/>
        </w:rPr>
        <w:t>ΣΑ</w:t>
      </w:r>
      <w:r w:rsidR="00887F70" w:rsidRPr="001C4809">
        <w:rPr>
          <w:rFonts w:asciiTheme="minorHAnsi" w:hAnsiTheme="minorHAnsi" w:cstheme="minorHAnsi"/>
          <w:b/>
        </w:rPr>
        <w:t>ΕΚ ΑΛΦΑ Γλυφάδας:</w:t>
      </w:r>
      <w:r w:rsidR="00887F70" w:rsidRPr="001C4809">
        <w:rPr>
          <w:rFonts w:asciiTheme="minorHAnsi" w:hAnsiTheme="minorHAnsi" w:cstheme="minorHAnsi"/>
        </w:rPr>
        <w:t xml:space="preserve"> Λ. Βουλιαγμένης 57, 210 9640117</w:t>
      </w:r>
    </w:p>
    <w:p w14:paraId="5CB0F720" w14:textId="77777777" w:rsidR="00D67BB9" w:rsidRPr="001C4809" w:rsidRDefault="00D67BB9" w:rsidP="001C4809">
      <w:pPr>
        <w:spacing w:after="200" w:line="360" w:lineRule="auto"/>
        <w:contextualSpacing/>
        <w:jc w:val="both"/>
        <w:rPr>
          <w:rFonts w:asciiTheme="minorHAnsi" w:hAnsiTheme="minorHAnsi" w:cstheme="minorHAnsi"/>
        </w:rPr>
      </w:pPr>
    </w:p>
    <w:p w14:paraId="0C056C15" w14:textId="079C02BC" w:rsidR="00D67BB9" w:rsidRPr="001C4809" w:rsidRDefault="004E4BA0" w:rsidP="001C4809">
      <w:pPr>
        <w:numPr>
          <w:ilvl w:val="0"/>
          <w:numId w:val="9"/>
        </w:numPr>
        <w:spacing w:after="200" w:line="360" w:lineRule="auto"/>
        <w:contextualSpacing/>
        <w:jc w:val="both"/>
        <w:rPr>
          <w:rFonts w:asciiTheme="minorHAnsi" w:hAnsiTheme="minorHAnsi" w:cstheme="minorHAnsi"/>
        </w:rPr>
      </w:pPr>
      <w:r>
        <w:rPr>
          <w:rFonts w:asciiTheme="minorHAnsi" w:hAnsiTheme="minorHAnsi" w:cstheme="minorHAnsi"/>
          <w:b/>
        </w:rPr>
        <w:t>ΣΑ</w:t>
      </w:r>
      <w:r w:rsidR="00887F70" w:rsidRPr="001C4809">
        <w:rPr>
          <w:rFonts w:asciiTheme="minorHAnsi" w:hAnsiTheme="minorHAnsi" w:cstheme="minorHAnsi"/>
          <w:b/>
        </w:rPr>
        <w:t>ΕΚ ΑΛΦΑ Θεσσαλονίκης:</w:t>
      </w:r>
      <w:r w:rsidR="00887F70" w:rsidRPr="001C4809">
        <w:rPr>
          <w:rFonts w:asciiTheme="minorHAnsi" w:hAnsiTheme="minorHAnsi" w:cstheme="minorHAnsi"/>
        </w:rPr>
        <w:t xml:space="preserve"> Βαλαωρίτου 9, 2310 552406</w:t>
      </w:r>
    </w:p>
    <w:p w14:paraId="471012DB" w14:textId="77777777" w:rsidR="00D67BB9" w:rsidRPr="001C4809" w:rsidRDefault="00D67BB9" w:rsidP="001C4809">
      <w:pPr>
        <w:spacing w:after="200" w:line="360" w:lineRule="auto"/>
        <w:contextualSpacing/>
        <w:jc w:val="both"/>
        <w:rPr>
          <w:rFonts w:asciiTheme="minorHAnsi" w:hAnsiTheme="minorHAnsi" w:cstheme="minorHAnsi"/>
        </w:rPr>
      </w:pPr>
    </w:p>
    <w:p w14:paraId="4EB0425C" w14:textId="77777777" w:rsidR="00D67BB9" w:rsidRPr="001C4809" w:rsidRDefault="00887F70" w:rsidP="001C4809">
      <w:pPr>
        <w:numPr>
          <w:ilvl w:val="0"/>
          <w:numId w:val="9"/>
        </w:numPr>
        <w:spacing w:after="200" w:line="360" w:lineRule="auto"/>
        <w:ind w:right="-696"/>
        <w:contextualSpacing/>
        <w:jc w:val="both"/>
        <w:rPr>
          <w:rFonts w:asciiTheme="minorHAnsi" w:hAnsiTheme="minorHAnsi" w:cstheme="minorHAnsi"/>
          <w:b/>
          <w:color w:val="000000"/>
          <w:lang w:val="en-US"/>
        </w:rPr>
      </w:pPr>
      <w:r w:rsidRPr="001C4809">
        <w:rPr>
          <w:rFonts w:asciiTheme="minorHAnsi" w:hAnsiTheme="minorHAnsi" w:cstheme="minorHAnsi"/>
          <w:b/>
          <w:color w:val="000000"/>
          <w:lang w:val="en-US"/>
        </w:rPr>
        <w:lastRenderedPageBreak/>
        <w:t xml:space="preserve">Mediterranean College </w:t>
      </w:r>
      <w:r w:rsidRPr="001C4809">
        <w:rPr>
          <w:rFonts w:asciiTheme="minorHAnsi" w:hAnsiTheme="minorHAnsi" w:cstheme="minorHAnsi"/>
          <w:b/>
          <w:color w:val="000000"/>
        </w:rPr>
        <w:t>Αθήνας</w:t>
      </w:r>
      <w:r w:rsidRPr="001C4809">
        <w:rPr>
          <w:rFonts w:asciiTheme="minorHAnsi" w:hAnsiTheme="minorHAnsi" w:cstheme="minorHAnsi"/>
          <w:b/>
          <w:color w:val="000000"/>
          <w:lang w:val="en-US"/>
        </w:rPr>
        <w:t xml:space="preserve">: </w:t>
      </w:r>
      <w:r w:rsidRPr="001C4809">
        <w:rPr>
          <w:rFonts w:asciiTheme="minorHAnsi" w:hAnsiTheme="minorHAnsi" w:cstheme="minorHAnsi"/>
          <w:color w:val="000000"/>
        </w:rPr>
        <w:t>Πατησίων</w:t>
      </w:r>
      <w:r w:rsidRPr="001C4809">
        <w:rPr>
          <w:rFonts w:asciiTheme="minorHAnsi" w:hAnsiTheme="minorHAnsi" w:cstheme="minorHAnsi"/>
          <w:color w:val="000000"/>
          <w:lang w:val="en-US"/>
        </w:rPr>
        <w:t xml:space="preserve"> 107 &amp; </w:t>
      </w:r>
      <w:r w:rsidRPr="001C4809">
        <w:rPr>
          <w:rFonts w:asciiTheme="minorHAnsi" w:hAnsiTheme="minorHAnsi" w:cstheme="minorHAnsi"/>
          <w:color w:val="000000"/>
        </w:rPr>
        <w:t>Πελλήνης</w:t>
      </w:r>
      <w:r w:rsidRPr="001C4809">
        <w:rPr>
          <w:rFonts w:asciiTheme="minorHAnsi" w:hAnsiTheme="minorHAnsi" w:cstheme="minorHAnsi"/>
          <w:color w:val="000000"/>
          <w:lang w:val="en-US"/>
        </w:rPr>
        <w:t xml:space="preserve"> 8, 210 8899600</w:t>
      </w:r>
    </w:p>
    <w:p w14:paraId="5AEEA55A" w14:textId="77777777" w:rsidR="00D67BB9" w:rsidRPr="00AD50E9" w:rsidRDefault="00D67BB9" w:rsidP="001C4809">
      <w:pPr>
        <w:spacing w:after="200" w:line="360" w:lineRule="auto"/>
        <w:ind w:right="-696"/>
        <w:contextualSpacing/>
        <w:jc w:val="both"/>
        <w:rPr>
          <w:rFonts w:asciiTheme="minorHAnsi" w:hAnsiTheme="minorHAnsi" w:cstheme="minorHAnsi"/>
          <w:b/>
          <w:color w:val="000000"/>
          <w:lang w:val="en-US"/>
        </w:rPr>
      </w:pPr>
    </w:p>
    <w:p w14:paraId="104A570C" w14:textId="77777777" w:rsidR="00D67BB9" w:rsidRPr="001C4809" w:rsidRDefault="00887F70" w:rsidP="001C4809">
      <w:pPr>
        <w:numPr>
          <w:ilvl w:val="0"/>
          <w:numId w:val="9"/>
        </w:numPr>
        <w:spacing w:after="200" w:line="360" w:lineRule="auto"/>
        <w:contextualSpacing/>
        <w:jc w:val="both"/>
        <w:rPr>
          <w:rFonts w:asciiTheme="minorHAnsi" w:hAnsiTheme="minorHAnsi" w:cstheme="minorHAnsi"/>
          <w:color w:val="000000"/>
          <w:lang w:val="en-US"/>
        </w:rPr>
      </w:pPr>
      <w:r w:rsidRPr="001C4809">
        <w:rPr>
          <w:rFonts w:asciiTheme="minorHAnsi" w:hAnsiTheme="minorHAnsi" w:cstheme="minorHAnsi"/>
          <w:b/>
          <w:color w:val="000000"/>
          <w:lang w:val="en-US"/>
        </w:rPr>
        <w:t xml:space="preserve">Mediterranean College </w:t>
      </w:r>
      <w:r w:rsidRPr="001C4809">
        <w:rPr>
          <w:rFonts w:asciiTheme="minorHAnsi" w:hAnsiTheme="minorHAnsi" w:cstheme="minorHAnsi"/>
          <w:b/>
          <w:color w:val="000000"/>
        </w:rPr>
        <w:t xml:space="preserve">Θεσσαλονίκης: </w:t>
      </w:r>
      <w:r w:rsidRPr="001C4809">
        <w:rPr>
          <w:rFonts w:asciiTheme="minorHAnsi" w:hAnsiTheme="minorHAnsi" w:cstheme="minorHAnsi"/>
          <w:color w:val="000000"/>
        </w:rPr>
        <w:t>Εγνατία 2-4, 2310 547708</w:t>
      </w:r>
    </w:p>
    <w:p w14:paraId="2E1D7BCF" w14:textId="7C93A676" w:rsidR="00D67BB9" w:rsidRPr="001C4809" w:rsidRDefault="00D67BB9" w:rsidP="001C4809">
      <w:pPr>
        <w:spacing w:after="200" w:line="360" w:lineRule="auto"/>
        <w:ind w:left="360"/>
        <w:contextualSpacing/>
        <w:jc w:val="both"/>
        <w:rPr>
          <w:rFonts w:asciiTheme="minorHAnsi" w:hAnsiTheme="minorHAnsi" w:cstheme="minorHAnsi"/>
          <w:color w:val="000000"/>
          <w:lang w:val="en-US"/>
        </w:rPr>
      </w:pPr>
    </w:p>
    <w:p w14:paraId="4765EBD6" w14:textId="4308FCA5" w:rsidR="00356BB5" w:rsidRPr="001C4809" w:rsidRDefault="00356BB5" w:rsidP="001C4809">
      <w:pPr>
        <w:spacing w:after="200" w:line="360" w:lineRule="auto"/>
        <w:ind w:left="360"/>
        <w:contextualSpacing/>
        <w:jc w:val="both"/>
        <w:rPr>
          <w:rFonts w:asciiTheme="minorHAnsi" w:hAnsiTheme="minorHAnsi" w:cstheme="minorHAnsi"/>
          <w:color w:val="000000"/>
          <w:u w:val="single"/>
        </w:rPr>
      </w:pPr>
      <w:r w:rsidRPr="001C4809">
        <w:rPr>
          <w:rFonts w:asciiTheme="minorHAnsi" w:hAnsiTheme="minorHAnsi" w:cstheme="minorHAnsi"/>
          <w:color w:val="000000"/>
          <w:u w:val="single"/>
        </w:rPr>
        <w:t>Ηλεκτρονικές διευθύνσεις φορέων</w:t>
      </w:r>
    </w:p>
    <w:p w14:paraId="3C238340" w14:textId="540134E8" w:rsidR="00D67BB9" w:rsidRPr="001C4809" w:rsidRDefault="00000000" w:rsidP="006F3F78">
      <w:pPr>
        <w:spacing w:after="200" w:line="360" w:lineRule="auto"/>
        <w:ind w:left="360"/>
        <w:contextualSpacing/>
        <w:rPr>
          <w:rFonts w:asciiTheme="minorHAnsi" w:hAnsiTheme="minorHAnsi" w:cstheme="minorHAnsi"/>
        </w:rPr>
      </w:pPr>
      <w:hyperlink r:id="rId14">
        <w:r w:rsidR="00887F70" w:rsidRPr="001C4809">
          <w:rPr>
            <w:rFonts w:asciiTheme="minorHAnsi" w:hAnsiTheme="minorHAnsi" w:cstheme="minorHAnsi"/>
            <w:lang w:val="en-US"/>
          </w:rPr>
          <w:t>http</w:t>
        </w:r>
        <w:r w:rsidR="00887F70" w:rsidRPr="001C4809">
          <w:rPr>
            <w:rFonts w:asciiTheme="minorHAnsi" w:hAnsiTheme="minorHAnsi" w:cstheme="minorHAnsi"/>
          </w:rPr>
          <w:t>://</w:t>
        </w:r>
        <w:r w:rsidR="00887F70" w:rsidRPr="001C4809">
          <w:rPr>
            <w:rFonts w:asciiTheme="minorHAnsi" w:hAnsiTheme="minorHAnsi" w:cstheme="minorHAnsi"/>
            <w:lang w:val="en-US"/>
          </w:rPr>
          <w:t>www</w:t>
        </w:r>
        <w:r w:rsidR="00887F70" w:rsidRPr="001C4809">
          <w:rPr>
            <w:rFonts w:asciiTheme="minorHAnsi" w:hAnsiTheme="minorHAnsi" w:cstheme="minorHAnsi"/>
          </w:rPr>
          <w:t>.</w:t>
        </w:r>
        <w:r w:rsidR="00887F70" w:rsidRPr="001C4809">
          <w:rPr>
            <w:rFonts w:asciiTheme="minorHAnsi" w:hAnsiTheme="minorHAnsi" w:cstheme="minorHAnsi"/>
            <w:lang w:val="en-US"/>
          </w:rPr>
          <w:t>iekalfa</w:t>
        </w:r>
        <w:r w:rsidR="00887F70" w:rsidRPr="001C4809">
          <w:rPr>
            <w:rFonts w:asciiTheme="minorHAnsi" w:hAnsiTheme="minorHAnsi" w:cstheme="minorHAnsi"/>
          </w:rPr>
          <w:t>.</w:t>
        </w:r>
        <w:r w:rsidR="00887F70" w:rsidRPr="001C4809">
          <w:rPr>
            <w:rFonts w:asciiTheme="minorHAnsi" w:hAnsiTheme="minorHAnsi" w:cstheme="minorHAnsi"/>
            <w:lang w:val="en-US"/>
          </w:rPr>
          <w:t>gr</w:t>
        </w:r>
        <w:r w:rsidR="00887F70" w:rsidRPr="001C4809">
          <w:rPr>
            <w:rFonts w:asciiTheme="minorHAnsi" w:hAnsiTheme="minorHAnsi" w:cstheme="minorHAnsi"/>
          </w:rPr>
          <w:t>/</w:t>
        </w:r>
      </w:hyperlink>
      <w:r w:rsidR="00887F70" w:rsidRPr="001C4809">
        <w:rPr>
          <w:rFonts w:asciiTheme="minorHAnsi" w:hAnsiTheme="minorHAnsi" w:cstheme="minorHAnsi"/>
          <w:color w:val="000000"/>
        </w:rPr>
        <w:t>,</w:t>
      </w:r>
      <w:r w:rsidR="00887F70" w:rsidRPr="001C4809">
        <w:rPr>
          <w:rFonts w:asciiTheme="minorHAnsi" w:hAnsiTheme="minorHAnsi" w:cstheme="minorHAnsi"/>
        </w:rPr>
        <w:t xml:space="preserve"> </w:t>
      </w:r>
      <w:hyperlink r:id="rId15">
        <w:r w:rsidR="00887F70" w:rsidRPr="001C4809">
          <w:rPr>
            <w:rFonts w:asciiTheme="minorHAnsi" w:hAnsiTheme="minorHAnsi" w:cstheme="minorHAnsi"/>
            <w:lang w:val="en-US"/>
          </w:rPr>
          <w:t>http</w:t>
        </w:r>
        <w:r w:rsidR="00887F70" w:rsidRPr="001C4809">
          <w:rPr>
            <w:rFonts w:asciiTheme="minorHAnsi" w:hAnsiTheme="minorHAnsi" w:cstheme="minorHAnsi"/>
          </w:rPr>
          <w:t>://</w:t>
        </w:r>
        <w:r w:rsidR="00887F70" w:rsidRPr="001C4809">
          <w:rPr>
            <w:rFonts w:asciiTheme="minorHAnsi" w:hAnsiTheme="minorHAnsi" w:cstheme="minorHAnsi"/>
            <w:lang w:val="en-US"/>
          </w:rPr>
          <w:t>alfa</w:t>
        </w:r>
        <w:r w:rsidR="00887F70" w:rsidRPr="001C4809">
          <w:rPr>
            <w:rFonts w:asciiTheme="minorHAnsi" w:hAnsiTheme="minorHAnsi" w:cstheme="minorHAnsi"/>
          </w:rPr>
          <w:t>-</w:t>
        </w:r>
        <w:r w:rsidR="00887F70" w:rsidRPr="001C4809">
          <w:rPr>
            <w:rFonts w:asciiTheme="minorHAnsi" w:hAnsiTheme="minorHAnsi" w:cstheme="minorHAnsi"/>
            <w:lang w:val="en-US"/>
          </w:rPr>
          <w:t>studies</w:t>
        </w:r>
        <w:r w:rsidR="00887F70" w:rsidRPr="001C4809">
          <w:rPr>
            <w:rFonts w:asciiTheme="minorHAnsi" w:hAnsiTheme="minorHAnsi" w:cstheme="minorHAnsi"/>
          </w:rPr>
          <w:t>.</w:t>
        </w:r>
        <w:r w:rsidR="00887F70" w:rsidRPr="001C4809">
          <w:rPr>
            <w:rFonts w:asciiTheme="minorHAnsi" w:hAnsiTheme="minorHAnsi" w:cstheme="minorHAnsi"/>
            <w:lang w:val="en-US"/>
          </w:rPr>
          <w:t>gr</w:t>
        </w:r>
        <w:r w:rsidR="00887F70" w:rsidRPr="001C4809">
          <w:rPr>
            <w:rFonts w:asciiTheme="minorHAnsi" w:hAnsiTheme="minorHAnsi" w:cstheme="minorHAnsi"/>
          </w:rPr>
          <w:t>/</w:t>
        </w:r>
      </w:hyperlink>
      <w:r w:rsidR="00887F70" w:rsidRPr="001C4809">
        <w:rPr>
          <w:rFonts w:asciiTheme="minorHAnsi" w:hAnsiTheme="minorHAnsi" w:cstheme="minorHAnsi"/>
          <w:color w:val="000000"/>
        </w:rPr>
        <w:t xml:space="preserve">, </w:t>
      </w:r>
      <w:hyperlink r:id="rId16">
        <w:r w:rsidR="00887F70" w:rsidRPr="001C4809">
          <w:rPr>
            <w:rFonts w:asciiTheme="minorHAnsi" w:hAnsiTheme="minorHAnsi" w:cstheme="minorHAnsi"/>
            <w:lang w:val="en-US"/>
          </w:rPr>
          <w:t>http</w:t>
        </w:r>
        <w:r w:rsidR="00887F70" w:rsidRPr="001C4809">
          <w:rPr>
            <w:rFonts w:asciiTheme="minorHAnsi" w:hAnsiTheme="minorHAnsi" w:cstheme="minorHAnsi"/>
          </w:rPr>
          <w:t>://</w:t>
        </w:r>
        <w:r w:rsidR="00887F70" w:rsidRPr="001C4809">
          <w:rPr>
            <w:rFonts w:asciiTheme="minorHAnsi" w:hAnsiTheme="minorHAnsi" w:cstheme="minorHAnsi"/>
            <w:lang w:val="en-US"/>
          </w:rPr>
          <w:t>www</w:t>
        </w:r>
        <w:r w:rsidR="00887F70" w:rsidRPr="001C4809">
          <w:rPr>
            <w:rFonts w:asciiTheme="minorHAnsi" w:hAnsiTheme="minorHAnsi" w:cstheme="minorHAnsi"/>
          </w:rPr>
          <w:t>.</w:t>
        </w:r>
        <w:r w:rsidR="00887F70" w:rsidRPr="001C4809">
          <w:rPr>
            <w:rFonts w:asciiTheme="minorHAnsi" w:hAnsiTheme="minorHAnsi" w:cstheme="minorHAnsi"/>
            <w:lang w:val="en-US"/>
          </w:rPr>
          <w:t>medcollege</w:t>
        </w:r>
        <w:r w:rsidR="00887F70" w:rsidRPr="001C4809">
          <w:rPr>
            <w:rFonts w:asciiTheme="minorHAnsi" w:hAnsiTheme="minorHAnsi" w:cstheme="minorHAnsi"/>
          </w:rPr>
          <w:t>.</w:t>
        </w:r>
        <w:r w:rsidR="00887F70" w:rsidRPr="001C4809">
          <w:rPr>
            <w:rFonts w:asciiTheme="minorHAnsi" w:hAnsiTheme="minorHAnsi" w:cstheme="minorHAnsi"/>
            <w:lang w:val="en-US"/>
          </w:rPr>
          <w:t>edu</w:t>
        </w:r>
        <w:r w:rsidR="00887F70" w:rsidRPr="001C4809">
          <w:rPr>
            <w:rFonts w:asciiTheme="minorHAnsi" w:hAnsiTheme="minorHAnsi" w:cstheme="minorHAnsi"/>
          </w:rPr>
          <w:t>.</w:t>
        </w:r>
        <w:r w:rsidR="00887F70" w:rsidRPr="001C4809">
          <w:rPr>
            <w:rFonts w:asciiTheme="minorHAnsi" w:hAnsiTheme="minorHAnsi" w:cstheme="minorHAnsi"/>
            <w:lang w:val="en-US"/>
          </w:rPr>
          <w:t>gr</w:t>
        </w:r>
        <w:r w:rsidR="00887F70" w:rsidRPr="001C4809">
          <w:rPr>
            <w:rFonts w:asciiTheme="minorHAnsi" w:hAnsiTheme="minorHAnsi" w:cstheme="minorHAnsi"/>
          </w:rPr>
          <w:t>/</w:t>
        </w:r>
      </w:hyperlink>
      <w:r w:rsidR="00887F70" w:rsidRPr="001C4809">
        <w:rPr>
          <w:rFonts w:asciiTheme="minorHAnsi" w:hAnsiTheme="minorHAnsi" w:cstheme="minorHAnsi"/>
          <w:color w:val="000000"/>
        </w:rPr>
        <w:t xml:space="preserve">, </w:t>
      </w:r>
      <w:hyperlink r:id="rId17">
        <w:r w:rsidR="00887F70" w:rsidRPr="001C4809">
          <w:rPr>
            <w:rFonts w:asciiTheme="minorHAnsi" w:hAnsiTheme="minorHAnsi" w:cstheme="minorHAnsi"/>
            <w:lang w:val="en-US"/>
          </w:rPr>
          <w:t>http</w:t>
        </w:r>
        <w:r w:rsidR="00887F70" w:rsidRPr="001C4809">
          <w:rPr>
            <w:rFonts w:asciiTheme="minorHAnsi" w:hAnsiTheme="minorHAnsi" w:cstheme="minorHAnsi"/>
          </w:rPr>
          <w:t>://</w:t>
        </w:r>
        <w:r w:rsidR="00887F70" w:rsidRPr="001C4809">
          <w:rPr>
            <w:rFonts w:asciiTheme="minorHAnsi" w:hAnsiTheme="minorHAnsi" w:cstheme="minorHAnsi"/>
            <w:lang w:val="en-US"/>
          </w:rPr>
          <w:t>medcollege</w:t>
        </w:r>
        <w:r w:rsidR="00887F70" w:rsidRPr="001C4809">
          <w:rPr>
            <w:rFonts w:asciiTheme="minorHAnsi" w:hAnsiTheme="minorHAnsi" w:cstheme="minorHAnsi"/>
          </w:rPr>
          <w:t>.</w:t>
        </w:r>
        <w:r w:rsidR="00887F70" w:rsidRPr="001C4809">
          <w:rPr>
            <w:rFonts w:asciiTheme="minorHAnsi" w:hAnsiTheme="minorHAnsi" w:cstheme="minorHAnsi"/>
            <w:lang w:val="en-US"/>
          </w:rPr>
          <w:t>edu</w:t>
        </w:r>
        <w:r w:rsidR="00887F70" w:rsidRPr="001C4809">
          <w:rPr>
            <w:rFonts w:asciiTheme="minorHAnsi" w:hAnsiTheme="minorHAnsi" w:cstheme="minorHAnsi"/>
          </w:rPr>
          <w:t>.</w:t>
        </w:r>
        <w:r w:rsidR="00887F70" w:rsidRPr="001C4809">
          <w:rPr>
            <w:rFonts w:asciiTheme="minorHAnsi" w:hAnsiTheme="minorHAnsi" w:cstheme="minorHAnsi"/>
            <w:lang w:val="en-US"/>
          </w:rPr>
          <w:t>gr</w:t>
        </w:r>
        <w:r w:rsidR="00887F70" w:rsidRPr="001C4809">
          <w:rPr>
            <w:rFonts w:asciiTheme="minorHAnsi" w:hAnsiTheme="minorHAnsi" w:cstheme="minorHAnsi"/>
          </w:rPr>
          <w:t>/</w:t>
        </w:r>
        <w:r w:rsidR="00887F70" w:rsidRPr="001C4809">
          <w:rPr>
            <w:rFonts w:asciiTheme="minorHAnsi" w:hAnsiTheme="minorHAnsi" w:cstheme="minorHAnsi"/>
            <w:lang w:val="en-US"/>
          </w:rPr>
          <w:t>ypopshfioi</w:t>
        </w:r>
        <w:r w:rsidR="00887F70" w:rsidRPr="001C4809">
          <w:rPr>
            <w:rFonts w:asciiTheme="minorHAnsi" w:hAnsiTheme="minorHAnsi" w:cstheme="minorHAnsi"/>
          </w:rPr>
          <w:t>-</w:t>
        </w:r>
        <w:r w:rsidR="00887F70" w:rsidRPr="001C4809">
          <w:rPr>
            <w:rFonts w:asciiTheme="minorHAnsi" w:hAnsiTheme="minorHAnsi" w:cstheme="minorHAnsi"/>
            <w:lang w:val="en-US"/>
          </w:rPr>
          <w:t>foithtes</w:t>
        </w:r>
        <w:r w:rsidR="00887F70" w:rsidRPr="001C4809">
          <w:rPr>
            <w:rFonts w:asciiTheme="minorHAnsi" w:hAnsiTheme="minorHAnsi" w:cstheme="minorHAnsi"/>
          </w:rPr>
          <w:t>/</w:t>
        </w:r>
        <w:r w:rsidR="00887F70" w:rsidRPr="001C4809">
          <w:rPr>
            <w:rFonts w:asciiTheme="minorHAnsi" w:hAnsiTheme="minorHAnsi" w:cstheme="minorHAnsi"/>
            <w:lang w:val="en-US"/>
          </w:rPr>
          <w:t>mps</w:t>
        </w:r>
        <w:r w:rsidR="00887F70" w:rsidRPr="001C4809">
          <w:rPr>
            <w:rFonts w:asciiTheme="minorHAnsi" w:hAnsiTheme="minorHAnsi" w:cstheme="minorHAnsi"/>
          </w:rPr>
          <w:t>/</w:t>
        </w:r>
      </w:hyperlink>
      <w:r w:rsidR="00887F70" w:rsidRPr="001C4809">
        <w:rPr>
          <w:rFonts w:asciiTheme="minorHAnsi" w:hAnsiTheme="minorHAnsi" w:cstheme="minorHAnsi"/>
          <w:color w:val="000000"/>
        </w:rPr>
        <w:t xml:space="preserve"> </w:t>
      </w:r>
    </w:p>
    <w:p w14:paraId="396EF9EE" w14:textId="77777777" w:rsidR="00D67BB9" w:rsidRPr="001C4809" w:rsidRDefault="00D67BB9" w:rsidP="006F3F78">
      <w:pPr>
        <w:pStyle w:val="ae"/>
        <w:spacing w:line="360" w:lineRule="auto"/>
        <w:ind w:left="0" w:right="-760"/>
        <w:rPr>
          <w:rFonts w:asciiTheme="minorHAnsi" w:hAnsiTheme="minorHAnsi" w:cstheme="minorHAnsi"/>
          <w:sz w:val="24"/>
          <w:szCs w:val="24"/>
        </w:rPr>
      </w:pPr>
    </w:p>
    <w:sectPr w:rsidR="00D67BB9" w:rsidRPr="001C4809">
      <w:footerReference w:type="default" r:id="rId18"/>
      <w:pgSz w:w="11906" w:h="16838"/>
      <w:pgMar w:top="1077" w:right="1797" w:bottom="1077" w:left="1985"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91FF5" w14:textId="77777777" w:rsidR="009D2F14" w:rsidRDefault="009D2F14">
      <w:r>
        <w:separator/>
      </w:r>
    </w:p>
  </w:endnote>
  <w:endnote w:type="continuationSeparator" w:id="0">
    <w:p w14:paraId="0772AFA9" w14:textId="77777777" w:rsidR="009D2F14" w:rsidRDefault="009D2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A2E8C" w14:textId="77777777" w:rsidR="00D67BB9" w:rsidRDefault="00887F70">
    <w:pPr>
      <w:pStyle w:val="a5"/>
      <w:ind w:right="360"/>
    </w:pPr>
    <w:r>
      <w:rPr>
        <w:noProof/>
      </w:rPr>
      <mc:AlternateContent>
        <mc:Choice Requires="wps">
          <w:drawing>
            <wp:anchor distT="0" distB="0" distL="0" distR="0" simplePos="0" relativeHeight="11" behindDoc="1" locked="0" layoutInCell="0" allowOverlap="1" wp14:anchorId="113D3793" wp14:editId="7489C217">
              <wp:simplePos x="0" y="0"/>
              <wp:positionH relativeFrom="margin">
                <wp:align>right</wp:align>
              </wp:positionH>
              <wp:positionV relativeFrom="paragraph">
                <wp:posOffset>635</wp:posOffset>
              </wp:positionV>
              <wp:extent cx="80645" cy="174625"/>
              <wp:effectExtent l="0" t="0" r="0" b="0"/>
              <wp:wrapSquare wrapText="largest"/>
              <wp:docPr id="5" name="Πλαίσιο1"/>
              <wp:cNvGraphicFramePr/>
              <a:graphic xmlns:a="http://schemas.openxmlformats.org/drawingml/2006/main">
                <a:graphicData uri="http://schemas.microsoft.com/office/word/2010/wordprocessingShape">
                  <wps:wsp>
                    <wps:cNvSpPr/>
                    <wps:spPr>
                      <a:xfrm>
                        <a:off x="0" y="0"/>
                        <a:ext cx="79920" cy="173880"/>
                      </a:xfrm>
                      <a:prstGeom prst="rect">
                        <a:avLst/>
                      </a:prstGeom>
                      <a:noFill/>
                      <a:ln w="0">
                        <a:noFill/>
                      </a:ln>
                    </wps:spPr>
                    <wps:style>
                      <a:lnRef idx="0">
                        <a:scrgbClr r="0" g="0" b="0"/>
                      </a:lnRef>
                      <a:fillRef idx="0">
                        <a:scrgbClr r="0" g="0" b="0"/>
                      </a:fillRef>
                      <a:effectRef idx="0">
                        <a:scrgbClr r="0" g="0" b="0"/>
                      </a:effectRef>
                      <a:fontRef idx="minor"/>
                    </wps:style>
                    <wps:txbx>
                      <w:txbxContent>
                        <w:p w14:paraId="63E7D554" w14:textId="77777777" w:rsidR="00D67BB9" w:rsidRDefault="00887F70">
                          <w:pPr>
                            <w:pStyle w:val="a5"/>
                          </w:pPr>
                          <w:r>
                            <w:rPr>
                              <w:rStyle w:val="a6"/>
                              <w:color w:val="000000"/>
                            </w:rPr>
                            <w:fldChar w:fldCharType="begin"/>
                          </w:r>
                          <w:r>
                            <w:rPr>
                              <w:rStyle w:val="a6"/>
                              <w:color w:val="000000"/>
                            </w:rPr>
                            <w:instrText>PAGE</w:instrText>
                          </w:r>
                          <w:r>
                            <w:rPr>
                              <w:rStyle w:val="a6"/>
                              <w:color w:val="000000"/>
                            </w:rPr>
                            <w:fldChar w:fldCharType="separate"/>
                          </w:r>
                          <w:r>
                            <w:rPr>
                              <w:rStyle w:val="a6"/>
                              <w:color w:val="000000"/>
                            </w:rPr>
                            <w:t>5</w:t>
                          </w:r>
                          <w:r>
                            <w:rPr>
                              <w:rStyle w:val="a6"/>
                              <w:color w:val="000000"/>
                            </w:rPr>
                            <w:fldChar w:fldCharType="end"/>
                          </w:r>
                        </w:p>
                      </w:txbxContent>
                    </wps:txbx>
                    <wps:bodyPr lIns="0" tIns="0" rIns="0" bIns="0">
                      <a:spAutoFit/>
                    </wps:bodyPr>
                  </wps:wsp>
                </a:graphicData>
              </a:graphic>
            </wp:anchor>
          </w:drawing>
        </mc:Choice>
        <mc:Fallback>
          <w:pict>
            <v:rect w14:anchorId="113D3793" id="Πλαίσιο1" o:spid="_x0000_s1026" style="position:absolute;margin-left:-44.85pt;margin-top:.05pt;width:6.35pt;height:13.75pt;z-index:-503316469;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" o:allowincell="f" filled="f" stroked="f" strokeweight="0">
              <v:textbox style="mso-fit-shape-to-text:t" inset="0,0,0,0">
                <w:txbxContent>
                  <w:p w14:paraId="63E7D554" w14:textId="77777777" w:rsidR="00D67BB9" w:rsidRDefault="00887F70">
                    <w:pPr>
                      <w:pStyle w:val="a5"/>
                    </w:pPr>
                    <w:r>
                      <w:rPr>
                        <w:rStyle w:val="a6"/>
                        <w:color w:val="000000"/>
                      </w:rPr>
                      <w:fldChar w:fldCharType="begin"/>
                    </w:r>
                    <w:r>
                      <w:rPr>
                        <w:rStyle w:val="a6"/>
                        <w:color w:val="000000"/>
                      </w:rPr>
                      <w:instrText>PAGE</w:instrText>
                    </w:r>
                    <w:r>
                      <w:rPr>
                        <w:rStyle w:val="a6"/>
                        <w:color w:val="000000"/>
                      </w:rPr>
                      <w:fldChar w:fldCharType="separate"/>
                    </w:r>
                    <w:r>
                      <w:rPr>
                        <w:rStyle w:val="a6"/>
                        <w:color w:val="000000"/>
                      </w:rPr>
                      <w:t>5</w:t>
                    </w:r>
                    <w:r>
                      <w:rPr>
                        <w:rStyle w:val="a6"/>
                        <w:color w:val="000000"/>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84DAB" w14:textId="77777777" w:rsidR="009D2F14" w:rsidRDefault="009D2F14">
      <w:r>
        <w:separator/>
      </w:r>
    </w:p>
  </w:footnote>
  <w:footnote w:type="continuationSeparator" w:id="0">
    <w:p w14:paraId="04A90CAF" w14:textId="77777777" w:rsidR="009D2F14" w:rsidRDefault="009D2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4AFF"/>
    <w:multiLevelType w:val="multilevel"/>
    <w:tmpl w:val="A13CF5D2"/>
    <w:lvl w:ilvl="0">
      <w:start w:val="1"/>
      <w:numFmt w:val="bullet"/>
      <w:lvlText w:val=""/>
      <w:lvlJc w:val="left"/>
      <w:pPr>
        <w:tabs>
          <w:tab w:val="num" w:pos="0"/>
        </w:tabs>
        <w:ind w:left="720" w:hanging="360"/>
      </w:pPr>
      <w:rPr>
        <w:rFonts w:ascii="Symbol" w:hAnsi="Symbol" w:cs="Symbol"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9681CAA"/>
    <w:multiLevelType w:val="multilevel"/>
    <w:tmpl w:val="BE9E2C5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2061A9D"/>
    <w:multiLevelType w:val="multilevel"/>
    <w:tmpl w:val="661CD62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F05BE9"/>
    <w:multiLevelType w:val="multilevel"/>
    <w:tmpl w:val="7186AA9C"/>
    <w:lvl w:ilvl="0">
      <w:start w:val="1"/>
      <w:numFmt w:val="decimal"/>
      <w:lvlText w:val="%1."/>
      <w:lvlJc w:val="left"/>
      <w:pPr>
        <w:tabs>
          <w:tab w:val="num" w:pos="0"/>
        </w:tabs>
        <w:ind w:left="720" w:hanging="360"/>
      </w:pPr>
      <w:rPr>
        <w:rFonts w:ascii="Arial" w:hAnsi="Arial" w:cs="Arial"/>
        <w:b/>
        <w:i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8503C83"/>
    <w:multiLevelType w:val="multilevel"/>
    <w:tmpl w:val="5DBEC74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B191BB9"/>
    <w:multiLevelType w:val="multilevel"/>
    <w:tmpl w:val="9FFE3C1E"/>
    <w:lvl w:ilvl="0">
      <w:start w:val="1"/>
      <w:numFmt w:val="none"/>
      <w:suff w:val="nothing"/>
      <w:lvlText w:val=""/>
      <w:lvlJc w:val="left"/>
      <w:pPr>
        <w:tabs>
          <w:tab w:val="num" w:pos="0"/>
        </w:tabs>
        <w:ind w:left="0" w:firstLine="0"/>
      </w:pPr>
    </w:lvl>
    <w:lvl w:ilvl="1">
      <w:start w:val="1"/>
      <w:numFmt w:val="bullet"/>
      <w:pStyle w:val="2"/>
      <w:lvlText w:val="◦"/>
      <w:lvlJc w:val="left"/>
      <w:pPr>
        <w:tabs>
          <w:tab w:val="num" w:pos="720"/>
        </w:tabs>
        <w:ind w:left="720" w:hanging="360"/>
      </w:pPr>
      <w:rPr>
        <w:rFonts w:ascii="OpenSymbol" w:hAnsi="OpenSymbol" w:cs="OpenSymbol"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5251796"/>
    <w:multiLevelType w:val="multilevel"/>
    <w:tmpl w:val="259AEA64"/>
    <w:lvl w:ilvl="0">
      <w:start w:val="1"/>
      <w:numFmt w:val="bullet"/>
      <w:lvlText w:val=""/>
      <w:lvlJc w:val="left"/>
      <w:pPr>
        <w:tabs>
          <w:tab w:val="num" w:pos="720"/>
        </w:tabs>
        <w:ind w:left="720" w:hanging="360"/>
      </w:pPr>
      <w:rPr>
        <w:rFonts w:ascii="Wingdings" w:hAnsi="Wingdings" w:cs="Wingdings"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76614D0"/>
    <w:multiLevelType w:val="multilevel"/>
    <w:tmpl w:val="31E81E4E"/>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0AB667E"/>
    <w:multiLevelType w:val="multilevel"/>
    <w:tmpl w:val="8D4AC422"/>
    <w:lvl w:ilvl="0">
      <w:start w:val="1"/>
      <w:numFmt w:val="decimal"/>
      <w:lvlText w:val="%1."/>
      <w:lvlJc w:val="left"/>
      <w:pPr>
        <w:tabs>
          <w:tab w:val="num" w:pos="0"/>
        </w:tabs>
        <w:ind w:left="720" w:hanging="360"/>
      </w:pPr>
      <w:rPr>
        <w:b/>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8446A4B"/>
    <w:multiLevelType w:val="multilevel"/>
    <w:tmpl w:val="4A1439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84D20FB"/>
    <w:multiLevelType w:val="multilevel"/>
    <w:tmpl w:val="FB5CB20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99E10DA"/>
    <w:multiLevelType w:val="multilevel"/>
    <w:tmpl w:val="7FD6CDFC"/>
    <w:lvl w:ilvl="0">
      <w:start w:val="1"/>
      <w:numFmt w:val="decimal"/>
      <w:lvlText w:val="%1."/>
      <w:lvlJc w:val="left"/>
      <w:pPr>
        <w:tabs>
          <w:tab w:val="num" w:pos="0"/>
        </w:tabs>
        <w:ind w:left="720" w:hanging="360"/>
      </w:pPr>
      <w:rPr>
        <w:rFonts w:ascii="Times New Roman" w:hAnsi="Times New Roman" w:cs="Times New Roman"/>
        <w:b/>
        <w:bCs w:val="0"/>
        <w:sz w:val="24"/>
        <w:szCs w:val="2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16cid:durableId="1295677777">
    <w:abstractNumId w:val="5"/>
  </w:num>
  <w:num w:numId="2" w16cid:durableId="1167789792">
    <w:abstractNumId w:val="6"/>
  </w:num>
  <w:num w:numId="3" w16cid:durableId="1795900318">
    <w:abstractNumId w:val="11"/>
  </w:num>
  <w:num w:numId="4" w16cid:durableId="553469416">
    <w:abstractNumId w:val="7"/>
  </w:num>
  <w:num w:numId="5" w16cid:durableId="1402169808">
    <w:abstractNumId w:val="4"/>
  </w:num>
  <w:num w:numId="6" w16cid:durableId="2052069627">
    <w:abstractNumId w:val="10"/>
  </w:num>
  <w:num w:numId="7" w16cid:durableId="725107082">
    <w:abstractNumId w:val="1"/>
  </w:num>
  <w:num w:numId="8" w16cid:durableId="1075204512">
    <w:abstractNumId w:val="2"/>
  </w:num>
  <w:num w:numId="9" w16cid:durableId="1552230247">
    <w:abstractNumId w:val="0"/>
  </w:num>
  <w:num w:numId="10" w16cid:durableId="609288856">
    <w:abstractNumId w:val="9"/>
  </w:num>
  <w:num w:numId="11" w16cid:durableId="501550174">
    <w:abstractNumId w:val="3"/>
  </w:num>
  <w:num w:numId="12" w16cid:durableId="1156188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BB9"/>
    <w:rsid w:val="00040520"/>
    <w:rsid w:val="00095B8E"/>
    <w:rsid w:val="0011490F"/>
    <w:rsid w:val="00114BD5"/>
    <w:rsid w:val="00166B14"/>
    <w:rsid w:val="001C4809"/>
    <w:rsid w:val="001D738B"/>
    <w:rsid w:val="0026415C"/>
    <w:rsid w:val="002A485D"/>
    <w:rsid w:val="0031016C"/>
    <w:rsid w:val="0032018B"/>
    <w:rsid w:val="00356BB5"/>
    <w:rsid w:val="00382000"/>
    <w:rsid w:val="003A3C6A"/>
    <w:rsid w:val="003C38CA"/>
    <w:rsid w:val="003F488D"/>
    <w:rsid w:val="004E4BA0"/>
    <w:rsid w:val="00501EA0"/>
    <w:rsid w:val="005523E3"/>
    <w:rsid w:val="00572A6F"/>
    <w:rsid w:val="0068559B"/>
    <w:rsid w:val="006B3B69"/>
    <w:rsid w:val="006C0B43"/>
    <w:rsid w:val="006F3F78"/>
    <w:rsid w:val="00772817"/>
    <w:rsid w:val="007C2A9A"/>
    <w:rsid w:val="007F4E13"/>
    <w:rsid w:val="008254C0"/>
    <w:rsid w:val="00887F70"/>
    <w:rsid w:val="008C1504"/>
    <w:rsid w:val="00927601"/>
    <w:rsid w:val="0098249B"/>
    <w:rsid w:val="009D2F14"/>
    <w:rsid w:val="00AB192D"/>
    <w:rsid w:val="00AB6DA6"/>
    <w:rsid w:val="00AD50E9"/>
    <w:rsid w:val="00B61617"/>
    <w:rsid w:val="00B848FE"/>
    <w:rsid w:val="00BD1FC3"/>
    <w:rsid w:val="00BF5C46"/>
    <w:rsid w:val="00C258C1"/>
    <w:rsid w:val="00C467A2"/>
    <w:rsid w:val="00D118DD"/>
    <w:rsid w:val="00D67BB9"/>
    <w:rsid w:val="00DA34F1"/>
    <w:rsid w:val="00DD2EF2"/>
    <w:rsid w:val="00DD53C3"/>
    <w:rsid w:val="00E23F20"/>
    <w:rsid w:val="00E71441"/>
    <w:rsid w:val="00E75366"/>
    <w:rsid w:val="00ED4E3F"/>
    <w:rsid w:val="00EF04B3"/>
    <w:rsid w:val="00EF65B8"/>
    <w:rsid w:val="00F5497F"/>
    <w:rsid w:val="00FE66E6"/>
    <w:rsid w:val="00FF25E4"/>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17C42"/>
  <w15:docId w15:val="{62C4AD29-839B-4409-B84E-833415BA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l-GR" w:eastAsia="el-GR"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6CA"/>
    <w:rPr>
      <w:sz w:val="24"/>
      <w:szCs w:val="24"/>
    </w:rPr>
  </w:style>
  <w:style w:type="paragraph" w:styleId="2">
    <w:name w:val="heading 2"/>
    <w:basedOn w:val="a"/>
    <w:next w:val="a"/>
    <w:link w:val="2Char"/>
    <w:uiPriority w:val="99"/>
    <w:qFormat/>
    <w:rsid w:val="00073FA5"/>
    <w:pPr>
      <w:keepNext/>
      <w:numPr>
        <w:ilvl w:val="1"/>
        <w:numId w:val="1"/>
      </w:numPr>
      <w:outlineLvl w:val="1"/>
    </w:pPr>
    <w:rPr>
      <w:rFonts w:ascii="Arial" w:eastAsia="Arial Unicode MS" w:hAnsi="Arial" w:cs="Arial"/>
      <w:b/>
      <w:bCs/>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semiHidden/>
    <w:qFormat/>
    <w:locked/>
    <w:rsid w:val="00660CE2"/>
    <w:rPr>
      <w:rFonts w:ascii="Cambria" w:hAnsi="Cambria" w:cs="Times New Roman"/>
      <w:b/>
      <w:bCs/>
      <w:i/>
      <w:iCs/>
      <w:sz w:val="28"/>
      <w:szCs w:val="28"/>
    </w:rPr>
  </w:style>
  <w:style w:type="character" w:customStyle="1" w:styleId="Char">
    <w:name w:val="Κείμενο πλαισίου Char"/>
    <w:basedOn w:val="a0"/>
    <w:link w:val="a3"/>
    <w:uiPriority w:val="99"/>
    <w:semiHidden/>
    <w:qFormat/>
    <w:locked/>
    <w:rsid w:val="00660CE2"/>
    <w:rPr>
      <w:rFonts w:cs="Times New Roman"/>
      <w:sz w:val="2"/>
    </w:rPr>
  </w:style>
  <w:style w:type="character" w:customStyle="1" w:styleId="a4">
    <w:name w:val="Σύνδεσμος διαδικτύου"/>
    <w:basedOn w:val="a0"/>
    <w:uiPriority w:val="99"/>
    <w:rsid w:val="00602FA9"/>
    <w:rPr>
      <w:rFonts w:cs="Times New Roman"/>
      <w:color w:val="auto"/>
      <w:u w:val="none"/>
    </w:rPr>
  </w:style>
  <w:style w:type="character" w:customStyle="1" w:styleId="Char0">
    <w:name w:val="Υποσέλιδο Char"/>
    <w:basedOn w:val="a0"/>
    <w:link w:val="a5"/>
    <w:uiPriority w:val="99"/>
    <w:semiHidden/>
    <w:qFormat/>
    <w:locked/>
    <w:rsid w:val="00660CE2"/>
    <w:rPr>
      <w:rFonts w:cs="Times New Roman"/>
      <w:sz w:val="24"/>
      <w:szCs w:val="24"/>
    </w:rPr>
  </w:style>
  <w:style w:type="character" w:styleId="a6">
    <w:name w:val="page number"/>
    <w:basedOn w:val="a0"/>
    <w:uiPriority w:val="99"/>
    <w:qFormat/>
    <w:rsid w:val="0056686F"/>
    <w:rPr>
      <w:rFonts w:cs="Times New Roman"/>
    </w:rPr>
  </w:style>
  <w:style w:type="character" w:customStyle="1" w:styleId="Char1">
    <w:name w:val="Κεφαλίδα Char"/>
    <w:basedOn w:val="a0"/>
    <w:link w:val="a7"/>
    <w:uiPriority w:val="99"/>
    <w:semiHidden/>
    <w:qFormat/>
    <w:locked/>
    <w:rsid w:val="00660CE2"/>
    <w:rPr>
      <w:rFonts w:cs="Times New Roman"/>
      <w:sz w:val="24"/>
      <w:szCs w:val="24"/>
    </w:rPr>
  </w:style>
  <w:style w:type="paragraph" w:customStyle="1" w:styleId="a8">
    <w:name w:val="Επικεφαλίδα"/>
    <w:basedOn w:val="a"/>
    <w:next w:val="a9"/>
    <w:qFormat/>
    <w:pPr>
      <w:keepNext/>
      <w:spacing w:before="240" w:after="120"/>
    </w:pPr>
    <w:rPr>
      <w:rFonts w:ascii="Liberation Sans" w:eastAsia="Microsoft YaHei" w:hAnsi="Liberation Sans" w:cs="Arial"/>
      <w:sz w:val="28"/>
      <w:szCs w:val="28"/>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qFormat/>
    <w:pPr>
      <w:suppressLineNumbers/>
      <w:spacing w:before="120" w:after="120"/>
    </w:pPr>
    <w:rPr>
      <w:rFonts w:cs="Arial"/>
      <w:i/>
      <w:iCs/>
    </w:rPr>
  </w:style>
  <w:style w:type="paragraph" w:customStyle="1" w:styleId="ac">
    <w:name w:val="Ευρετήριο"/>
    <w:basedOn w:val="a"/>
    <w:qFormat/>
    <w:pPr>
      <w:suppressLineNumbers/>
    </w:pPr>
    <w:rPr>
      <w:rFonts w:cs="Arial"/>
    </w:rPr>
  </w:style>
  <w:style w:type="paragraph" w:styleId="a3">
    <w:name w:val="Balloon Text"/>
    <w:basedOn w:val="a"/>
    <w:link w:val="Char"/>
    <w:uiPriority w:val="99"/>
    <w:semiHidden/>
    <w:qFormat/>
    <w:rsid w:val="000024E5"/>
    <w:rPr>
      <w:rFonts w:ascii="Tahoma" w:hAnsi="Tahoma" w:cs="Tahoma"/>
      <w:sz w:val="16"/>
      <w:szCs w:val="16"/>
    </w:rPr>
  </w:style>
  <w:style w:type="paragraph" w:styleId="Web">
    <w:name w:val="Normal (Web)"/>
    <w:basedOn w:val="a"/>
    <w:uiPriority w:val="99"/>
    <w:qFormat/>
    <w:rsid w:val="00B729B0"/>
    <w:pPr>
      <w:spacing w:beforeAutospacing="1" w:after="119"/>
    </w:pPr>
  </w:style>
  <w:style w:type="paragraph" w:customStyle="1" w:styleId="1">
    <w:name w:val="Παράγραφος λίστας1"/>
    <w:basedOn w:val="a"/>
    <w:uiPriority w:val="99"/>
    <w:qFormat/>
    <w:rsid w:val="00602FA9"/>
    <w:pPr>
      <w:spacing w:after="200" w:line="276" w:lineRule="auto"/>
      <w:ind w:left="720"/>
    </w:pPr>
    <w:rPr>
      <w:rFonts w:ascii="Calibri" w:hAnsi="Calibri" w:cs="Calibri"/>
      <w:sz w:val="22"/>
      <w:szCs w:val="22"/>
      <w:lang w:eastAsia="ar-SA"/>
    </w:rPr>
  </w:style>
  <w:style w:type="paragraph" w:customStyle="1" w:styleId="ad">
    <w:name w:val="Κεφαλίδα και υποσέλιδο"/>
    <w:basedOn w:val="a"/>
    <w:qFormat/>
  </w:style>
  <w:style w:type="paragraph" w:styleId="a5">
    <w:name w:val="footer"/>
    <w:basedOn w:val="a"/>
    <w:link w:val="Char0"/>
    <w:uiPriority w:val="99"/>
    <w:rsid w:val="0056686F"/>
    <w:pPr>
      <w:tabs>
        <w:tab w:val="center" w:pos="4153"/>
        <w:tab w:val="right" w:pos="8306"/>
      </w:tabs>
    </w:pPr>
  </w:style>
  <w:style w:type="paragraph" w:styleId="a7">
    <w:name w:val="header"/>
    <w:basedOn w:val="a"/>
    <w:link w:val="Char1"/>
    <w:uiPriority w:val="99"/>
    <w:rsid w:val="00D94798"/>
    <w:pPr>
      <w:tabs>
        <w:tab w:val="center" w:pos="4153"/>
        <w:tab w:val="right" w:pos="8306"/>
      </w:tabs>
    </w:pPr>
  </w:style>
  <w:style w:type="paragraph" w:styleId="ae">
    <w:name w:val="List Paragraph"/>
    <w:basedOn w:val="a"/>
    <w:uiPriority w:val="34"/>
    <w:qFormat/>
    <w:rsid w:val="00EA3D59"/>
    <w:pPr>
      <w:spacing w:after="200" w:line="276" w:lineRule="auto"/>
      <w:ind w:left="720"/>
    </w:pPr>
    <w:rPr>
      <w:rFonts w:ascii="Calibri" w:hAnsi="Calibri" w:cs="Calibri"/>
      <w:sz w:val="22"/>
      <w:szCs w:val="22"/>
      <w:lang w:eastAsia="en-US"/>
    </w:rPr>
  </w:style>
  <w:style w:type="paragraph" w:customStyle="1" w:styleId="af">
    <w:name w:val="Περιεχόμενα πλαισίου"/>
    <w:basedOn w:val="a"/>
    <w:qFormat/>
  </w:style>
  <w:style w:type="table" w:styleId="af0">
    <w:name w:val="Table Grid"/>
    <w:basedOn w:val="a1"/>
    <w:uiPriority w:val="99"/>
    <w:rsid w:val="00284B57"/>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68559B"/>
    <w:rPr>
      <w:color w:val="0000FF" w:themeColor="hyperlink"/>
      <w:u w:val="single"/>
    </w:rPr>
  </w:style>
  <w:style w:type="character" w:styleId="af1">
    <w:name w:val="Unresolved Mention"/>
    <w:basedOn w:val="a0"/>
    <w:uiPriority w:val="99"/>
    <w:semiHidden/>
    <w:unhideWhenUsed/>
    <w:rsid w:val="00685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124079">
      <w:bodyDiv w:val="1"/>
      <w:marLeft w:val="0"/>
      <w:marRight w:val="0"/>
      <w:marTop w:val="0"/>
      <w:marBottom w:val="0"/>
      <w:divBdr>
        <w:top w:val="none" w:sz="0" w:space="0" w:color="auto"/>
        <w:left w:val="none" w:sz="0" w:space="0" w:color="auto"/>
        <w:bottom w:val="none" w:sz="0" w:space="0" w:color="auto"/>
        <w:right w:val="none" w:sz="0" w:space="0" w:color="auto"/>
      </w:divBdr>
      <w:divsChild>
        <w:div w:id="1494485605">
          <w:marLeft w:val="0"/>
          <w:marRight w:val="0"/>
          <w:marTop w:val="0"/>
          <w:marBottom w:val="0"/>
          <w:divBdr>
            <w:top w:val="none" w:sz="0" w:space="0" w:color="auto"/>
            <w:left w:val="none" w:sz="0" w:space="0" w:color="auto"/>
            <w:bottom w:val="none" w:sz="0" w:space="0" w:color="auto"/>
            <w:right w:val="none" w:sz="0" w:space="0" w:color="auto"/>
          </w:divBdr>
          <w:divsChild>
            <w:div w:id="1598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5929">
      <w:bodyDiv w:val="1"/>
      <w:marLeft w:val="0"/>
      <w:marRight w:val="0"/>
      <w:marTop w:val="0"/>
      <w:marBottom w:val="0"/>
      <w:divBdr>
        <w:top w:val="none" w:sz="0" w:space="0" w:color="auto"/>
        <w:left w:val="none" w:sz="0" w:space="0" w:color="auto"/>
        <w:bottom w:val="none" w:sz="0" w:space="0" w:color="auto"/>
        <w:right w:val="none" w:sz="0" w:space="0" w:color="auto"/>
      </w:divBdr>
      <w:divsChild>
        <w:div w:id="288125296">
          <w:marLeft w:val="0"/>
          <w:marRight w:val="0"/>
          <w:marTop w:val="0"/>
          <w:marBottom w:val="0"/>
          <w:divBdr>
            <w:top w:val="none" w:sz="0" w:space="0" w:color="auto"/>
            <w:left w:val="none" w:sz="0" w:space="0" w:color="auto"/>
            <w:bottom w:val="none" w:sz="0" w:space="0" w:color="auto"/>
            <w:right w:val="none" w:sz="0" w:space="0" w:color="auto"/>
          </w:divBdr>
          <w:divsChild>
            <w:div w:id="17994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ygeias@imathia.pkm.gov.gr" TargetMode="External"/><Relationship Id="rId13" Type="http://schemas.openxmlformats.org/officeDocument/2006/relationships/hyperlink" Target="mailto:dygeias@serres.pkm.gov.g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ygeias@pieria.pkm.gov.gr" TargetMode="External"/><Relationship Id="rId17" Type="http://schemas.openxmlformats.org/officeDocument/2006/relationships/hyperlink" Target="http://medcollege.edu.gr/ypopshfioi-foithtes/mps/" TargetMode="External"/><Relationship Id="rId2" Type="http://schemas.openxmlformats.org/officeDocument/2006/relationships/styles" Target="styles.xml"/><Relationship Id="rId16" Type="http://schemas.openxmlformats.org/officeDocument/2006/relationships/hyperlink" Target="http://www.medcollege.edu.g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dygeiaspellas@pella.gr" TargetMode="External"/><Relationship Id="rId5" Type="http://schemas.openxmlformats.org/officeDocument/2006/relationships/footnotes" Target="footnotes.xml"/><Relationship Id="rId15" Type="http://schemas.openxmlformats.org/officeDocument/2006/relationships/hyperlink" Target="http://alfa-studies.gr/" TargetMode="External"/><Relationship Id="rId10" Type="http://schemas.openxmlformats.org/officeDocument/2006/relationships/hyperlink" Target="mailto:ygeias_pronoias@kilkis.pkm.gov.g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ykm@pkm.gov.gr" TargetMode="External"/><Relationship Id="rId14" Type="http://schemas.openxmlformats.org/officeDocument/2006/relationships/hyperlink" Target="http://www.iekalf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985</Words>
  <Characters>5321</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lpstr>
    </vt:vector>
  </TitlesOfParts>
  <Company>Κ.τ.Π.</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mantzad</dc:creator>
  <dc:description/>
  <cp:lastModifiedBy>ΠΟΛΥΞΕΝΗ ΒΛΑΣΑΚΙΔΟΥ</cp:lastModifiedBy>
  <cp:revision>10</cp:revision>
  <cp:lastPrinted>2025-07-04T08:45:00Z</cp:lastPrinted>
  <dcterms:created xsi:type="dcterms:W3CDTF">2025-06-27T09:08:00Z</dcterms:created>
  <dcterms:modified xsi:type="dcterms:W3CDTF">2025-07-08T11:19:00Z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