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0F" w:rsidRPr="00D4280F" w:rsidRDefault="00D4280F" w:rsidP="00D4280F">
      <w:pPr>
        <w:tabs>
          <w:tab w:val="left" w:pos="644"/>
          <w:tab w:val="center" w:pos="5103"/>
        </w:tabs>
        <w:suppressAutoHyphens/>
        <w:spacing w:after="0" w:line="240" w:lineRule="auto"/>
        <w:rPr>
          <w:rFonts w:ascii="Tahoma" w:eastAsia="SimSun" w:hAnsi="Tahoma" w:cs="Tahoma"/>
          <w:b/>
          <w:bCs/>
          <w:sz w:val="18"/>
          <w:szCs w:val="18"/>
          <w:u w:val="single"/>
          <w:lang w:eastAsia="zh-CN"/>
        </w:rPr>
      </w:pPr>
      <w:r w:rsidRPr="00D4280F">
        <w:rPr>
          <w:rFonts w:ascii="Tahoma" w:eastAsia="SimSun" w:hAnsi="Tahoma" w:cs="Tahoma"/>
          <w:b/>
          <w:bCs/>
          <w:sz w:val="18"/>
          <w:szCs w:val="18"/>
          <w:u w:val="single"/>
          <w:lang w:eastAsia="zh-CN"/>
        </w:rPr>
        <w:t xml:space="preserve">ΠΑΡΑΡΤΗΜΑ -Υπόδειγμα Οικονομικής Προσφοράς </w:t>
      </w:r>
    </w:p>
    <w:p w:rsidR="00D4280F" w:rsidRPr="00D4280F" w:rsidRDefault="00D4280F" w:rsidP="00D4280F">
      <w:pPr>
        <w:tabs>
          <w:tab w:val="left" w:pos="644"/>
          <w:tab w:val="center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280F" w:rsidRPr="00D4280F" w:rsidRDefault="00D4280F" w:rsidP="00D4280F">
      <w:pPr>
        <w:widowControl w:val="0"/>
        <w:suppressAutoHyphens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Tahoma" w:hAnsi="Tahoma" w:cs="Tahoma"/>
          <w:sz w:val="18"/>
          <w:szCs w:val="18"/>
          <w:lang w:eastAsia="zh-CN" w:bidi="hi-IN"/>
        </w:rPr>
        <w:t xml:space="preserve"> </w:t>
      </w:r>
      <w:r w:rsidRPr="00D4280F">
        <w:rPr>
          <w:rFonts w:ascii="Tahoma" w:eastAsia="Calibri" w:hAnsi="Tahoma" w:cs="Tahoma"/>
          <w:sz w:val="18"/>
          <w:szCs w:val="18"/>
          <w:shd w:val="clear" w:color="auto" w:fill="FFFFFF"/>
          <w:lang w:eastAsia="zh-CN" w:bidi="hi-IN"/>
        </w:rPr>
        <w:t>ΠΡΟΣ: ΠΕΡΙΦΕΡΕΙΑ ΚΕΝΤΡΙΚΗΣ ΜΑΚΕΔΟΝΙΑΣ</w:t>
      </w:r>
    </w:p>
    <w:p w:rsidR="00D4280F" w:rsidRPr="00D4280F" w:rsidRDefault="00D4280F" w:rsidP="00D428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ahoma" w:eastAsia="Tahoma" w:hAnsi="Tahoma" w:cs="Tahoma"/>
          <w:sz w:val="18"/>
          <w:szCs w:val="18"/>
          <w:shd w:val="clear" w:color="auto" w:fill="FFFFFF"/>
          <w:lang w:eastAsia="zh-CN"/>
        </w:rPr>
        <w:t xml:space="preserve">           </w:t>
      </w:r>
      <w:r w:rsidRPr="00D4280F">
        <w:rPr>
          <w:rFonts w:ascii="Tahoma" w:eastAsia="Times New Roman" w:hAnsi="Tahoma" w:cs="Tahoma"/>
          <w:sz w:val="18"/>
          <w:szCs w:val="18"/>
          <w:shd w:val="clear" w:color="auto" w:fill="FFFFFF"/>
          <w:lang w:eastAsia="zh-CN"/>
        </w:rPr>
        <w:t>ΓΕΝΙΚΗ ΔΙΕΥΘΥΝΣΗ ΕΣΩΤΕΡΙΚΗΣ ΟΡΓΑΝΩΣΗΣ &amp; ΛΕΙΤΟΥΡΓΙΑΣ</w:t>
      </w:r>
    </w:p>
    <w:p w:rsidR="00D4280F" w:rsidRPr="00D4280F" w:rsidRDefault="00D4280F" w:rsidP="00D428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ahoma" w:eastAsia="Times New Roman" w:hAnsi="Tahoma" w:cs="Tahoma"/>
          <w:sz w:val="18"/>
          <w:szCs w:val="18"/>
          <w:highlight w:val="white"/>
          <w:lang w:eastAsia="zh-CN"/>
        </w:rPr>
        <w:t xml:space="preserve">           ΔΙΕΥΘΥΝΣΗ ΟΙΚΟΝΟΜΙΚΟΥ</w:t>
      </w:r>
    </w:p>
    <w:p w:rsidR="00D4280F" w:rsidRPr="00D4280F" w:rsidRDefault="00D4280F" w:rsidP="00D4280F">
      <w:pPr>
        <w:tabs>
          <w:tab w:val="left" w:pos="9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ahoma" w:eastAsia="Tahoma" w:hAnsi="Tahoma" w:cs="Tahoma"/>
          <w:sz w:val="18"/>
          <w:szCs w:val="18"/>
          <w:shd w:val="clear" w:color="auto" w:fill="FFFFFF"/>
          <w:lang w:eastAsia="zh-CN"/>
        </w:rPr>
        <w:t xml:space="preserve">     </w:t>
      </w:r>
      <w:r w:rsidRPr="00D4280F">
        <w:rPr>
          <w:rFonts w:ascii="Tahoma" w:eastAsia="Times New Roman" w:hAnsi="Tahoma" w:cs="Tahoma"/>
          <w:sz w:val="18"/>
          <w:szCs w:val="18"/>
          <w:shd w:val="clear" w:color="auto" w:fill="FFFFFF"/>
          <w:lang w:eastAsia="zh-CN"/>
        </w:rPr>
        <w:t>ΤΜΗΜΑ ΠΡΟΜΗΘΕΙΩΝ</w:t>
      </w:r>
    </w:p>
    <w:p w:rsidR="00D4280F" w:rsidRPr="00D4280F" w:rsidRDefault="00D4280F" w:rsidP="00D4280F">
      <w:pPr>
        <w:tabs>
          <w:tab w:val="left" w:pos="9360"/>
        </w:tabs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  <w:lang w:eastAsia="zh-CN"/>
        </w:rPr>
      </w:pPr>
    </w:p>
    <w:p w:rsidR="00D4280F" w:rsidRPr="00D4280F" w:rsidRDefault="00D4280F" w:rsidP="00D4280F">
      <w:pPr>
        <w:suppressAutoHyphens/>
        <w:spacing w:after="0" w:line="240" w:lineRule="auto"/>
        <w:ind w:left="-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ahoma" w:eastAsia="Times New Roman" w:hAnsi="Tahoma" w:cs="Tahoma"/>
          <w:sz w:val="18"/>
          <w:szCs w:val="18"/>
          <w:highlight w:val="white"/>
          <w:lang w:eastAsia="zh-CN"/>
        </w:rPr>
        <w:t xml:space="preserve">   ΕΠΩΝΥΜΙΑ ΔΙΑΓΩΝΙΖΟΜΕΝΟΥ                                                                                                  Τόπος, ημερομηνία</w:t>
      </w:r>
    </w:p>
    <w:p w:rsidR="00D4280F" w:rsidRPr="00D4280F" w:rsidRDefault="00D4280F" w:rsidP="00D4280F">
      <w:pPr>
        <w:suppressAutoHyphens/>
        <w:spacing w:after="0" w:line="240" w:lineRule="auto"/>
        <w:ind w:left="-120"/>
        <w:rPr>
          <w:rFonts w:ascii="Tahoma" w:eastAsia="Times New Roman" w:hAnsi="Tahoma" w:cs="Tahoma"/>
          <w:sz w:val="18"/>
          <w:szCs w:val="18"/>
          <w:shd w:val="clear" w:color="auto" w:fill="FFFFFF"/>
          <w:lang w:eastAsia="zh-CN"/>
        </w:rPr>
      </w:pPr>
    </w:p>
    <w:p w:rsidR="00D4280F" w:rsidRPr="00D4280F" w:rsidRDefault="00D4280F" w:rsidP="00D4280F">
      <w:pPr>
        <w:widowControl w:val="0"/>
        <w:suppressAutoHyphens/>
        <w:spacing w:after="0" w:line="240" w:lineRule="auto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Tahoma" w:hAnsi="Tahoma" w:cs="Tahoma"/>
          <w:b/>
          <w:caps/>
          <w:color w:val="00000A"/>
          <w:spacing w:val="-3"/>
          <w:w w:val="94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D4280F" w:rsidRPr="00D4280F" w:rsidRDefault="00D4280F" w:rsidP="00D4280F">
      <w:pPr>
        <w:widowControl w:val="0"/>
        <w:shd w:val="clear" w:color="auto" w:fill="FFFFFF"/>
        <w:suppressAutoHyphens/>
        <w:overflowPunct w:val="0"/>
        <w:autoSpaceDE w:val="0"/>
        <w:spacing w:after="120" w:line="240" w:lineRule="auto"/>
        <w:ind w:left="850" w:hanging="8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D4280F">
        <w:rPr>
          <w:rFonts w:ascii="Tahoma" w:eastAsia="Times New Roman" w:hAnsi="Tahoma" w:cs="Tahoma"/>
          <w:b/>
          <w:bCs/>
          <w:sz w:val="18"/>
          <w:szCs w:val="18"/>
          <w:lang w:eastAsia="zh-CN"/>
        </w:rPr>
        <w:t xml:space="preserve"> ΕΡΓΟ:  </w:t>
      </w:r>
      <w:r w:rsidRPr="00D4280F">
        <w:rPr>
          <w:rFonts w:ascii="Tahoma" w:eastAsia="Times New Roman" w:hAnsi="Tahoma" w:cs="Tahoma"/>
          <w:b/>
          <w:color w:val="00000A"/>
          <w:sz w:val="18"/>
          <w:szCs w:val="18"/>
          <w:u w:val="single"/>
          <w:shd w:val="clear" w:color="auto" w:fill="FFFFFF"/>
          <w:lang w:eastAsia="zh-CN"/>
        </w:rPr>
        <w:t xml:space="preserve"> Π</w:t>
      </w:r>
      <w:r w:rsidRPr="00D4280F">
        <w:rPr>
          <w:rFonts w:ascii="Tahoma" w:eastAsia="Times New Roman" w:hAnsi="Tahoma" w:cs="Tahoma"/>
          <w:b/>
          <w:color w:val="000000"/>
          <w:sz w:val="20"/>
          <w:szCs w:val="20"/>
          <w:u w:val="single"/>
          <w:shd w:val="clear" w:color="auto" w:fill="FFFFFF"/>
          <w:lang w:eastAsia="zh-CN"/>
        </w:rPr>
        <w:t>αροχή υπηρεσιών</w:t>
      </w:r>
      <w:r w:rsidRPr="00D4280F">
        <w:rPr>
          <w:rFonts w:ascii="Tahoma" w:eastAsia="Times New Roman" w:hAnsi="Tahoma" w:cs="Tahoma"/>
          <w:b/>
          <w:color w:val="00000A"/>
          <w:sz w:val="20"/>
          <w:szCs w:val="18"/>
          <w:u w:val="single"/>
          <w:shd w:val="clear" w:color="auto" w:fill="FFFFFF"/>
          <w:lang w:eastAsia="zh-CN"/>
        </w:rPr>
        <w:t xml:space="preserve"> </w:t>
      </w:r>
      <w:r w:rsidRPr="00D4280F">
        <w:rPr>
          <w:rFonts w:ascii="Tahoma" w:eastAsia="Times New Roman" w:hAnsi="Tahoma" w:cs="Tahoma"/>
          <w:b/>
          <w:bCs/>
          <w:color w:val="00000A"/>
          <w:sz w:val="20"/>
          <w:szCs w:val="18"/>
          <w:u w:val="single"/>
          <w:shd w:val="clear" w:color="auto" w:fill="FFFFFF"/>
          <w:lang w:eastAsia="zh-CN"/>
        </w:rPr>
        <w:t>Ιατρού εργασίας για τις Υπηρεσίες της Περιφέρειας Κεντρικής Μακεδονίας στη Θεσσαλονίκη (έδρας και Μ.Ε.Θ.) για ένα έτος</w:t>
      </w:r>
    </w:p>
    <w:p w:rsidR="00D4280F" w:rsidRPr="00D4280F" w:rsidRDefault="00D4280F" w:rsidP="00D4280F">
      <w:pPr>
        <w:widowControl w:val="0"/>
        <w:shd w:val="clear" w:color="auto" w:fill="FFFFFF"/>
        <w:suppressAutoHyphens/>
        <w:overflowPunct w:val="0"/>
        <w:autoSpaceDE w:val="0"/>
        <w:spacing w:after="120" w:line="240" w:lineRule="auto"/>
        <w:ind w:left="850" w:hanging="8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D4280F" w:rsidRPr="00D4280F" w:rsidRDefault="00D4280F" w:rsidP="00D4280F">
      <w:pPr>
        <w:widowControl w:val="0"/>
        <w:suppressAutoHyphens/>
        <w:spacing w:after="0" w:line="240" w:lineRule="auto"/>
        <w:jc w:val="center"/>
        <w:rPr>
          <w:rFonts w:ascii="OKHBKG+Arial" w:eastAsia="SimSun" w:hAnsi="OKHBKG+Arial" w:cs="OKHBKG+Arial"/>
          <w:b/>
          <w:color w:val="000000"/>
          <w:sz w:val="24"/>
          <w:szCs w:val="24"/>
          <w:lang w:eastAsia="zh-CN" w:bidi="hi-IN"/>
        </w:rPr>
      </w:pPr>
      <w:r w:rsidRPr="00D4280F">
        <w:rPr>
          <w:rFonts w:ascii="Tahoma" w:eastAsia="SimSun" w:hAnsi="Tahoma" w:cs="Tahoma"/>
          <w:b/>
          <w:color w:val="000000"/>
          <w:sz w:val="18"/>
          <w:szCs w:val="18"/>
          <w:u w:val="single"/>
          <w:lang w:eastAsia="zh-CN" w:bidi="hi-IN"/>
        </w:rPr>
        <w:t xml:space="preserve">Οικονομική Προσφορά  </w:t>
      </w:r>
    </w:p>
    <w:p w:rsidR="00D4280F" w:rsidRPr="00D4280F" w:rsidRDefault="00D4280F" w:rsidP="00D4280F">
      <w:pPr>
        <w:widowControl w:val="0"/>
        <w:suppressAutoHyphens/>
        <w:spacing w:after="0" w:line="240" w:lineRule="auto"/>
        <w:jc w:val="center"/>
        <w:rPr>
          <w:rFonts w:ascii="OKHBKG+Arial" w:eastAsia="SimSun" w:hAnsi="OKHBKG+Arial" w:cs="OKHBKG+Arial"/>
          <w:b/>
          <w:color w:val="000000"/>
          <w:sz w:val="24"/>
          <w:szCs w:val="24"/>
          <w:lang w:eastAsia="zh-CN" w:bidi="hi-IN"/>
        </w:rPr>
      </w:pPr>
    </w:p>
    <w:p w:rsidR="00D4280F" w:rsidRPr="00D4280F" w:rsidRDefault="00D4280F" w:rsidP="00D4280F">
      <w:pPr>
        <w:widowControl w:val="0"/>
        <w:suppressAutoHyphens/>
        <w:spacing w:after="0" w:line="240" w:lineRule="auto"/>
        <w:jc w:val="center"/>
        <w:rPr>
          <w:rFonts w:ascii="OKHBKG+Arial" w:eastAsia="SimSun" w:hAnsi="OKHBKG+Arial" w:cs="OKHBKG+Arial"/>
          <w:b/>
          <w:color w:val="000000"/>
          <w:sz w:val="24"/>
          <w:szCs w:val="24"/>
          <w:lang w:eastAsia="zh-CN" w:bidi="hi-IN"/>
        </w:rPr>
      </w:pPr>
    </w:p>
    <w:p w:rsidR="00D4280F" w:rsidRPr="00D4280F" w:rsidRDefault="00D4280F" w:rsidP="00D4280F">
      <w:pPr>
        <w:widowControl w:val="0"/>
        <w:suppressAutoHyphens/>
        <w:spacing w:after="120" w:line="240" w:lineRule="auto"/>
        <w:ind w:left="68"/>
        <w:jc w:val="both"/>
        <w:rPr>
          <w:rFonts w:ascii="OKHBKG+Arial" w:eastAsia="SimSun" w:hAnsi="OKHBKG+Arial" w:cs="OKHBKG+Arial"/>
          <w:b/>
          <w:color w:val="000000"/>
          <w:sz w:val="24"/>
          <w:szCs w:val="24"/>
          <w:lang w:eastAsia="zh-CN" w:bidi="hi-IN"/>
        </w:rPr>
      </w:pPr>
      <w:r w:rsidRPr="00D4280F">
        <w:rPr>
          <w:rFonts w:ascii="Tahoma" w:eastAsia="SimSun" w:hAnsi="Tahoma" w:cs="Tahoma"/>
          <w:b/>
          <w:color w:val="000000"/>
          <w:sz w:val="18"/>
          <w:szCs w:val="18"/>
          <w:lang w:eastAsia="zh-CN" w:bidi="hi-IN"/>
        </w:rPr>
        <w:t>Η</w:t>
      </w:r>
      <w:r w:rsidRPr="00D4280F">
        <w:rPr>
          <w:rFonts w:ascii="Tahoma" w:eastAsia="SimSun" w:hAnsi="Tahoma" w:cs="Tahoma"/>
          <w:b/>
          <w:bCs/>
          <w:color w:val="000000"/>
          <w:sz w:val="18"/>
          <w:szCs w:val="18"/>
          <w:lang w:eastAsia="zh-CN" w:bidi="hi-IN"/>
        </w:rPr>
        <w:t xml:space="preserve"> συνολική τιμή της Προσφοράς</w:t>
      </w:r>
      <w:r w:rsidRPr="00D4280F">
        <w:rPr>
          <w:rFonts w:ascii="Tahoma" w:eastAsia="SimSun" w:hAnsi="Tahoma" w:cs="Tahoma"/>
          <w:b/>
          <w:color w:val="000000"/>
          <w:sz w:val="18"/>
          <w:szCs w:val="18"/>
          <w:lang w:eastAsia="zh-CN" w:bidi="hi-IN"/>
        </w:rPr>
        <w:t xml:space="preserve"> θα γράφεται αριθμητικά και ολογράφως άνευ ΦΠΑ, καθώς και συμπεριλαμβανομένου ΦΠΑ. </w:t>
      </w:r>
    </w:p>
    <w:p w:rsidR="00D4280F" w:rsidRPr="00D4280F" w:rsidRDefault="00D4280F" w:rsidP="00D4280F">
      <w:pPr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b/>
          <w:sz w:val="18"/>
          <w:szCs w:val="24"/>
          <w:lang w:eastAsia="zh-CN"/>
        </w:rPr>
      </w:pPr>
      <w:r w:rsidRPr="00D4280F">
        <w:rPr>
          <w:rFonts w:ascii="Tahoma" w:eastAsia="Tahoma" w:hAnsi="Tahoma" w:cs="Tahoma"/>
          <w:b/>
          <w:sz w:val="20"/>
          <w:szCs w:val="20"/>
          <w:lang w:eastAsia="zh-CN"/>
        </w:rPr>
        <w:t xml:space="preserve"> </w:t>
      </w:r>
    </w:p>
    <w:tbl>
      <w:tblPr>
        <w:tblW w:w="102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5955"/>
        <w:gridCol w:w="2884"/>
      </w:tblGrid>
      <w:tr w:rsidR="00D4280F" w:rsidRPr="00D4280F" w:rsidTr="00D4280F"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Α/Α</w:t>
            </w:r>
          </w:p>
        </w:tc>
        <w:tc>
          <w:tcPr>
            <w:tcW w:w="59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ΕΙΔΟΣ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 xml:space="preserve">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Παροχή Υπηρεσιών Ιατρού Εργασίας</w:t>
            </w:r>
          </w:p>
          <w:p w:rsidR="00D4280F" w:rsidRPr="00D4280F" w:rsidRDefault="00D4280F" w:rsidP="00D42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i/>
                <w:iCs/>
                <w:color w:val="000000"/>
                <w:kern w:val="2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  <w:tc>
          <w:tcPr>
            <w:tcW w:w="28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 xml:space="preserve">ΤΙΜΗ  </w:t>
            </w:r>
          </w:p>
          <w:p w:rsidR="00D4280F" w:rsidRPr="00D4280F" w:rsidRDefault="00D4280F" w:rsidP="00D428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4280F" w:rsidRPr="00D4280F" w:rsidTr="00D4280F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59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28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D4280F" w:rsidRPr="00D4280F" w:rsidTr="00D4280F">
        <w:tc>
          <w:tcPr>
            <w:tcW w:w="7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80F" w:rsidRPr="00D4280F" w:rsidRDefault="00D4280F" w:rsidP="00D4280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highlight w:val="white"/>
                <w:lang w:eastAsia="zh-CN"/>
              </w:rPr>
              <w:t>ΤΙΜΗ ΑΝΑ ΩΡΑ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ΑΝΕΥ ΦΠΑ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(ολογράφως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και αριθμητικώς) </w:t>
            </w:r>
          </w:p>
        </w:tc>
      </w:tr>
      <w:tr w:rsidR="00D4280F" w:rsidRPr="00D4280F" w:rsidTr="00D4280F">
        <w:tc>
          <w:tcPr>
            <w:tcW w:w="7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>ΣΥΝΟΛΙΚΗ ΤΙΜΗ (</w:t>
            </w:r>
            <w:r w:rsidRPr="00D4280F">
              <w:rPr>
                <w:rFonts w:ascii="Tahoma" w:eastAsia="Times New Roman" w:hAnsi="Tahoma" w:cs="Tahoma"/>
                <w:b/>
                <w:bCs/>
                <w:color w:val="0000FF"/>
                <w:kern w:val="2"/>
                <w:sz w:val="20"/>
                <w:szCs w:val="20"/>
                <w:u w:val="single"/>
                <w:lang w:eastAsia="zh-CN"/>
              </w:rPr>
              <w:t>498,8 ΩΡΕΣ σε διάρκεια ενός έτους)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sz w:val="20"/>
                <w:szCs w:val="20"/>
                <w:highlight w:val="white"/>
                <w:lang w:eastAsia="zh-CN"/>
              </w:rPr>
              <w:t>ΑΝΕΥ ΦΠΑ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(ολογράφως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και αριθμητικώς)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D4280F" w:rsidRPr="00D4280F" w:rsidTr="00D4280F">
        <w:tc>
          <w:tcPr>
            <w:tcW w:w="7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>ΦΠΑ</w:t>
            </w:r>
            <w:r w:rsidRPr="00D4280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(για </w:t>
            </w:r>
            <w:r w:rsidRPr="00D4280F">
              <w:rPr>
                <w:rFonts w:ascii="Tahoma" w:eastAsia="Times New Roman" w:hAnsi="Tahoma" w:cs="Tahoma"/>
                <w:b/>
                <w:bCs/>
                <w:color w:val="0000FF"/>
                <w:kern w:val="2"/>
                <w:sz w:val="20"/>
                <w:szCs w:val="20"/>
                <w:u w:val="single"/>
                <w:lang w:eastAsia="zh-CN"/>
              </w:rPr>
              <w:t>498,8 ΩΡΕΣ σε  διάρκεια ενός έτους)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(ολογράφως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και αριθμητικώς)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D4280F" w:rsidRPr="00D4280F" w:rsidTr="00D4280F">
        <w:tc>
          <w:tcPr>
            <w:tcW w:w="732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ΣΥΝΟΛΙΚΗ ΤΙΜΗ </w:t>
            </w:r>
            <w:r w:rsidRPr="00D4280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(για </w:t>
            </w:r>
            <w:r w:rsidRPr="00D4280F">
              <w:rPr>
                <w:rFonts w:ascii="Tahoma" w:eastAsia="Times New Roman" w:hAnsi="Tahoma" w:cs="Tahoma"/>
                <w:b/>
                <w:bCs/>
                <w:color w:val="0000FF"/>
                <w:kern w:val="2"/>
                <w:sz w:val="20"/>
                <w:szCs w:val="20"/>
                <w:u w:val="single"/>
                <w:lang w:eastAsia="zh-CN"/>
              </w:rPr>
              <w:t>498,8 ΩΡΕΣ σε διάρκεια ενός έτους)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>ΣΥΜΠΕΡΙΛΑΜΒΑΝΟΜΕΝΟΥ ΦΠΑ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(ολογράφως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280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zh-CN"/>
              </w:rPr>
              <w:t xml:space="preserve">και αριθμητικώς) </w:t>
            </w: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  <w:p w:rsidR="00D4280F" w:rsidRPr="00D4280F" w:rsidRDefault="00D4280F" w:rsidP="00D4280F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D4280F" w:rsidRPr="00D4280F" w:rsidRDefault="00D4280F" w:rsidP="00D4280F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ahoma" w:eastAsia="Tahoma" w:hAnsi="Tahoma" w:cs="Tahoma"/>
          <w:bCs/>
          <w:color w:val="000000"/>
          <w:sz w:val="20"/>
          <w:szCs w:val="20"/>
          <w:lang w:eastAsia="el-GR"/>
        </w:rPr>
        <w:t xml:space="preserve">    </w:t>
      </w:r>
      <w:r w:rsidRPr="00D4280F">
        <w:rPr>
          <w:rFonts w:ascii="Tahoma" w:eastAsia="Tahoma" w:hAnsi="Tahoma" w:cs="Tahoma"/>
          <w:bCs/>
          <w:color w:val="000000"/>
          <w:sz w:val="20"/>
          <w:szCs w:val="20"/>
          <w:shd w:val="clear" w:color="auto" w:fill="FFFFFF"/>
          <w:lang w:eastAsia="el-GR"/>
        </w:rPr>
        <w:t xml:space="preserve"> </w:t>
      </w:r>
    </w:p>
    <w:p w:rsidR="00D4280F" w:rsidRPr="00D4280F" w:rsidRDefault="00D4280F" w:rsidP="00D4280F">
      <w:pPr>
        <w:suppressAutoHyphens/>
        <w:spacing w:after="0" w:line="240" w:lineRule="auto"/>
        <w:ind w:right="141"/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</w:p>
    <w:p w:rsidR="00D4280F" w:rsidRPr="00D4280F" w:rsidRDefault="00D4280F" w:rsidP="00D42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4280F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</w:t>
      </w:r>
      <w:r w:rsidRPr="00D4280F">
        <w:rPr>
          <w:rFonts w:ascii="Tahoma" w:eastAsia="Tahoma" w:hAnsi="Tahoma" w:cs="Tahoma"/>
          <w:b/>
          <w:bCs/>
          <w:sz w:val="18"/>
          <w:szCs w:val="18"/>
          <w:lang w:eastAsia="zh-CN"/>
        </w:rPr>
        <w:t xml:space="preserve"> </w:t>
      </w:r>
      <w:r w:rsidRPr="00D4280F">
        <w:rPr>
          <w:rFonts w:ascii="Tahoma" w:eastAsia="Times New Roman" w:hAnsi="Tahoma" w:cs="Tahoma"/>
          <w:sz w:val="18"/>
          <w:szCs w:val="18"/>
          <w:lang w:eastAsia="zh-CN"/>
        </w:rPr>
        <w:t>Οι τιμές, για το σύνολο του έργου, θα πρέπει να δίνονται σε ΕΥΡΩ.</w:t>
      </w:r>
    </w:p>
    <w:p w:rsidR="00D4280F" w:rsidRPr="00D4280F" w:rsidRDefault="00D4280F" w:rsidP="00D4280F">
      <w:pPr>
        <w:widowControl w:val="0"/>
        <w:suppressAutoHyphens/>
        <w:spacing w:after="120" w:line="240" w:lineRule="auto"/>
        <w:ind w:left="68"/>
        <w:jc w:val="both"/>
        <w:rPr>
          <w:rFonts w:ascii="OKHBKG+Arial" w:eastAsia="SimSun" w:hAnsi="OKHBKG+Arial" w:cs="OKHBKG+Arial"/>
          <w:b/>
          <w:color w:val="000000"/>
          <w:sz w:val="24"/>
          <w:szCs w:val="24"/>
          <w:lang w:eastAsia="zh-CN" w:bidi="hi-IN"/>
        </w:rPr>
      </w:pPr>
      <w:r w:rsidRPr="00D4280F">
        <w:rPr>
          <w:rFonts w:ascii="Tahoma" w:eastAsia="SimSun" w:hAnsi="Tahoma" w:cs="Tahoma"/>
          <w:b/>
          <w:color w:val="000000"/>
          <w:sz w:val="18"/>
          <w:szCs w:val="18"/>
          <w:lang w:eastAsia="zh-CN" w:bidi="hi-IN"/>
        </w:rPr>
        <w:t xml:space="preserve">Αν υπάρχει ασυμφωνία μεταξύ αναλυτικών τιμών και συνολικών τιμών θα υπερισχύουν οι συνολικές τιμές. </w:t>
      </w:r>
    </w:p>
    <w:p w:rsidR="00D4280F" w:rsidRPr="00D4280F" w:rsidRDefault="00D4280F" w:rsidP="00D4280F">
      <w:pPr>
        <w:widowControl w:val="0"/>
        <w:suppressAutoHyphens/>
        <w:spacing w:after="200" w:line="276" w:lineRule="auto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Calibri" w:hAnsi="Tahoma" w:cs="Tahoma"/>
          <w:sz w:val="18"/>
          <w:szCs w:val="18"/>
          <w:lang w:eastAsia="zh-CN" w:bidi="hi-IN"/>
        </w:rPr>
        <w:t xml:space="preserve"> Η προσφορά ισχύει για χρονικό διάστημα (90) ενενήντα ημερών από την επομένη της ημέρας  αποσφράγισης των προσφορών.</w:t>
      </w:r>
    </w:p>
    <w:p w:rsidR="00D4280F" w:rsidRPr="00D4280F" w:rsidRDefault="00D4280F" w:rsidP="00D4280F">
      <w:pPr>
        <w:widowControl w:val="0"/>
        <w:suppressAutoHyphens/>
        <w:spacing w:after="200" w:line="276" w:lineRule="auto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Tahoma" w:hAnsi="Tahoma" w:cs="Tahoma"/>
          <w:sz w:val="18"/>
          <w:szCs w:val="18"/>
          <w:lang w:eastAsia="zh-CN" w:bidi="hi-IN"/>
        </w:rPr>
        <w:t xml:space="preserve">     </w:t>
      </w:r>
      <w:r w:rsidRPr="00D4280F">
        <w:rPr>
          <w:rFonts w:ascii="Tahoma" w:eastAsia="Calibri" w:hAnsi="Tahoma" w:cs="Tahoma"/>
          <w:sz w:val="18"/>
          <w:szCs w:val="18"/>
          <w:lang w:eastAsia="zh-CN" w:bidi="hi-IN"/>
        </w:rPr>
        <w:t>Ο ΝΟΜΙΜΟΣ ΕΚΠΡΟΣΩΠΟΣ</w:t>
      </w:r>
    </w:p>
    <w:p w:rsidR="00D4280F" w:rsidRPr="00D4280F" w:rsidRDefault="00D4280F" w:rsidP="00D4280F">
      <w:pPr>
        <w:widowControl w:val="0"/>
        <w:suppressAutoHyphens/>
        <w:spacing w:after="200" w:line="276" w:lineRule="auto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Tahoma" w:hAnsi="Tahoma" w:cs="Tahoma"/>
          <w:sz w:val="18"/>
          <w:szCs w:val="18"/>
          <w:lang w:eastAsia="zh-CN" w:bidi="hi-IN"/>
        </w:rPr>
        <w:t xml:space="preserve"> </w:t>
      </w:r>
    </w:p>
    <w:p w:rsidR="00D4280F" w:rsidRPr="00D4280F" w:rsidRDefault="00D4280F" w:rsidP="00D4280F">
      <w:pPr>
        <w:widowControl w:val="0"/>
        <w:suppressAutoHyphens/>
        <w:spacing w:after="200" w:line="276" w:lineRule="auto"/>
        <w:rPr>
          <w:rFonts w:ascii="Calibri" w:eastAsia="Calibri" w:hAnsi="Calibri" w:cs="Calibri"/>
          <w:lang w:eastAsia="zh-CN" w:bidi="hi-IN"/>
        </w:rPr>
      </w:pPr>
    </w:p>
    <w:p w:rsidR="00D4280F" w:rsidRPr="00D4280F" w:rsidRDefault="00D4280F" w:rsidP="00D4280F">
      <w:pPr>
        <w:widowControl w:val="0"/>
        <w:suppressAutoHyphens/>
        <w:spacing w:before="120" w:after="120" w:line="276" w:lineRule="auto"/>
        <w:ind w:left="426"/>
        <w:jc w:val="both"/>
        <w:rPr>
          <w:rFonts w:ascii="Calibri" w:eastAsia="Calibri" w:hAnsi="Calibri" w:cs="Calibri"/>
          <w:lang w:eastAsia="zh-CN" w:bidi="hi-IN"/>
        </w:rPr>
      </w:pPr>
      <w:r w:rsidRPr="00D4280F">
        <w:rPr>
          <w:rFonts w:ascii="Tahoma" w:eastAsia="Calibri" w:hAnsi="Tahoma" w:cs="Tahoma"/>
          <w:b/>
          <w:sz w:val="18"/>
          <w:szCs w:val="18"/>
          <w:lang w:eastAsia="zh-CN" w:bidi="hi-IN"/>
        </w:rPr>
        <w:t>(Υπογραφή)</w:t>
      </w:r>
    </w:p>
    <w:p w:rsidR="00F74A2D" w:rsidRDefault="00F74A2D">
      <w:bookmarkStart w:id="0" w:name="_GoBack"/>
      <w:bookmarkEnd w:id="0"/>
    </w:p>
    <w:sectPr w:rsidR="00F74A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69" w:right="850" w:bottom="1126" w:left="850" w:header="210" w:footer="567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KHBKG+Arial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CE" w:rsidRDefault="00D428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CE" w:rsidRDefault="00D4280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528F9" w:rsidRDefault="00D4280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8F9" w:rsidRDefault="00D4280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CE" w:rsidRDefault="00D428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8F9" w:rsidRDefault="00D428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8F9" w:rsidRDefault="00D428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F"/>
    <w:rsid w:val="00D4280F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3ECB1-C6EC-42DD-9D8B-31102BB0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280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3"/>
    <w:uiPriority w:val="99"/>
    <w:rsid w:val="00D428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Char0"/>
    <w:rsid w:val="00D4280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0">
    <w:name w:val="Κεφαλίδα Char"/>
    <w:basedOn w:val="a0"/>
    <w:link w:val="a4"/>
    <w:rsid w:val="00D4280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2025-02-28T09:08:00Z</dcterms:created>
  <dcterms:modified xsi:type="dcterms:W3CDTF">2025-02-28T09:09:00Z</dcterms:modified>
</cp:coreProperties>
</file>