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934" w:rsidRPr="00B27934" w:rsidRDefault="00B27934" w:rsidP="00B27934">
      <w:pPr>
        <w:keepNext/>
        <w:pageBreakBefore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sz w:val="24"/>
          <w:lang w:eastAsia="zh-CN"/>
        </w:rPr>
      </w:pPr>
      <w:bookmarkStart w:id="0" w:name="_Toc170470700"/>
      <w:r w:rsidRPr="00B27934">
        <w:rPr>
          <w:rFonts w:ascii="Calibri" w:eastAsia="Times New Roman" w:hAnsi="Calibri" w:cs="Calibri"/>
          <w:b/>
          <w:color w:val="002060"/>
          <w:sz w:val="24"/>
          <w:lang w:eastAsia="zh-CN"/>
        </w:rPr>
        <w:t>ΠΑΡΑΡΤΗΜΑ ΙV – Υπόδειγμα Οικονομικής Προσφοράς</w:t>
      </w:r>
      <w:bookmarkEnd w:id="0"/>
    </w:p>
    <w:p w:rsidR="00B27934" w:rsidRPr="00B27934" w:rsidRDefault="00B27934" w:rsidP="00B27934">
      <w:pPr>
        <w:suppressAutoHyphens/>
        <w:spacing w:after="120" w:line="360" w:lineRule="auto"/>
        <w:rPr>
          <w:rFonts w:ascii="Calibri" w:eastAsia="Times New Roman" w:hAnsi="Calibri" w:cs="Calibri"/>
          <w:b/>
          <w:u w:val="single"/>
          <w:lang w:eastAsia="zh-CN"/>
        </w:rPr>
      </w:pPr>
      <w:r w:rsidRPr="00B27934">
        <w:rPr>
          <w:rFonts w:ascii="Calibri" w:eastAsia="Times New Roman" w:hAnsi="Calibri" w:cs="Calibri"/>
          <w:noProof/>
          <w:highlight w:val="yellow"/>
          <w:lang w:val="en-US" w:eastAsia="zh-CN"/>
        </w:rPr>
        <w:drawing>
          <wp:inline distT="0" distB="0" distL="0" distR="0">
            <wp:extent cx="709930" cy="53911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8" t="-401" r="-278" b="-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39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934" w:rsidRPr="00B27934" w:rsidRDefault="00B27934" w:rsidP="00B27934">
      <w:pPr>
        <w:suppressAutoHyphens/>
        <w:spacing w:after="60" w:line="360" w:lineRule="auto"/>
        <w:jc w:val="both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b/>
          <w:lang w:eastAsia="zh-CN"/>
        </w:rPr>
        <w:t xml:space="preserve">ΕΛΛΗΝΙΚΗ ΔΗΜΟΚΡΑΤΙΑ                                                                          </w:t>
      </w:r>
      <w:r w:rsidRPr="00B27934">
        <w:rPr>
          <w:rFonts w:ascii="Calibri" w:eastAsia="Times New Roman" w:hAnsi="Calibri" w:cs="Calibri"/>
          <w:lang w:eastAsia="zh-CN"/>
        </w:rPr>
        <w:t xml:space="preserve">   </w:t>
      </w:r>
    </w:p>
    <w:p w:rsidR="00B27934" w:rsidRPr="00B27934" w:rsidRDefault="00B27934" w:rsidP="00B27934">
      <w:pPr>
        <w:suppressAutoHyphens/>
        <w:spacing w:after="0" w:line="360" w:lineRule="auto"/>
        <w:ind w:right="-301"/>
        <w:jc w:val="both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b/>
          <w:lang w:eastAsia="zh-CN"/>
        </w:rPr>
        <w:t xml:space="preserve">ΠΕΡΙΦΕΡΕΙΑ ΚΕΝΤΡΙΚΗΣ ΜΑΚΕΔΟΝΙΑΣ                                                 </w:t>
      </w:r>
      <w:r w:rsidRPr="00B27934">
        <w:rPr>
          <w:rFonts w:ascii="Calibri" w:eastAsia="Times New Roman" w:hAnsi="Calibri" w:cs="Calibri"/>
          <w:lang w:eastAsia="zh-CN"/>
        </w:rPr>
        <w:t xml:space="preserve"> </w:t>
      </w:r>
    </w:p>
    <w:p w:rsidR="00B27934" w:rsidRPr="00B27934" w:rsidRDefault="00B27934" w:rsidP="00B27934">
      <w:pPr>
        <w:suppressAutoHyphens/>
        <w:spacing w:after="0" w:line="360" w:lineRule="auto"/>
        <w:ind w:right="-301"/>
        <w:jc w:val="both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b/>
          <w:lang w:eastAsia="zh-CN"/>
        </w:rPr>
        <w:t>ΓΕΝΙΚΗ Δ/ΝΣΗ ΕΣΩΤ. ΟΡΓ/ΣΗΣ ΚΑΙ ΛΕΙΤΟΥΡΓΙΑΣ</w:t>
      </w:r>
    </w:p>
    <w:p w:rsidR="00B27934" w:rsidRPr="00B27934" w:rsidRDefault="00B27934" w:rsidP="00B27934">
      <w:pPr>
        <w:suppressAutoHyphens/>
        <w:spacing w:after="0" w:line="360" w:lineRule="auto"/>
        <w:ind w:right="-301"/>
        <w:jc w:val="both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b/>
          <w:lang w:eastAsia="zh-CN"/>
        </w:rPr>
        <w:t>ΔΙΕΥΘΥΝΣΗ ΟΙΚΟΝΟΜΙΚΟΥ</w:t>
      </w:r>
    </w:p>
    <w:p w:rsidR="00B27934" w:rsidRPr="00B27934" w:rsidRDefault="00B27934" w:rsidP="00B27934">
      <w:pPr>
        <w:suppressAutoHyphens/>
        <w:spacing w:after="0" w:line="360" w:lineRule="auto"/>
        <w:ind w:right="-301"/>
        <w:jc w:val="both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b/>
          <w:lang w:eastAsia="zh-CN"/>
        </w:rPr>
        <w:t>ΥΠΟΔ/ΝΣΗ ΟΙΚΟΝΟΜΙΚΟΥ- ΑΝΘΡ. ΠΟΡΩΝ</w:t>
      </w:r>
    </w:p>
    <w:p w:rsidR="00B27934" w:rsidRPr="00B27934" w:rsidRDefault="00B27934" w:rsidP="00B27934">
      <w:pPr>
        <w:suppressAutoHyphens/>
        <w:spacing w:after="0" w:line="360" w:lineRule="auto"/>
        <w:ind w:right="-301"/>
        <w:jc w:val="both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b/>
          <w:lang w:eastAsia="zh-CN"/>
        </w:rPr>
        <w:t>ΠΕΡΙΦΕΡΕΙΑΚΗΣ ΕΝΟΤΗΤΑΣ ΠΙΕΡΙΑΣ</w:t>
      </w:r>
    </w:p>
    <w:p w:rsidR="00B27934" w:rsidRDefault="00B27934" w:rsidP="00B27934">
      <w:pPr>
        <w:suppressAutoHyphens/>
        <w:spacing w:after="0" w:line="360" w:lineRule="auto"/>
        <w:ind w:right="-301"/>
        <w:jc w:val="both"/>
        <w:rPr>
          <w:rFonts w:ascii="Calibri" w:eastAsia="Times New Roman" w:hAnsi="Calibri" w:cs="Calibri"/>
          <w:b/>
          <w:bCs/>
          <w:color w:val="000000"/>
          <w:lang w:eastAsia="zh-CN"/>
        </w:rPr>
      </w:pPr>
      <w:r w:rsidRPr="00B27934">
        <w:rPr>
          <w:rFonts w:ascii="Calibri" w:eastAsia="Times New Roman" w:hAnsi="Calibri" w:cs="Calibri"/>
          <w:b/>
          <w:bCs/>
          <w:color w:val="000000"/>
          <w:lang w:eastAsia="zh-CN"/>
        </w:rPr>
        <w:t>ΤΜΗΜΑ ΠΡΟΜΗΘΕΙΩΝ</w:t>
      </w:r>
    </w:p>
    <w:p w:rsidR="00B27934" w:rsidRPr="00B27934" w:rsidRDefault="00B27934" w:rsidP="00B27934">
      <w:pPr>
        <w:suppressAutoHyphens/>
        <w:spacing w:after="0" w:line="360" w:lineRule="auto"/>
        <w:ind w:right="-301"/>
        <w:jc w:val="both"/>
        <w:rPr>
          <w:rFonts w:ascii="Calibri" w:eastAsia="Times New Roman" w:hAnsi="Calibri" w:cs="Calibri"/>
          <w:b/>
          <w:bCs/>
          <w:u w:val="single"/>
          <w:lang w:eastAsia="el-GR"/>
        </w:rPr>
      </w:pPr>
    </w:p>
    <w:p w:rsidR="00B27934" w:rsidRPr="00B27934" w:rsidRDefault="00B27934" w:rsidP="00B27934">
      <w:pPr>
        <w:autoSpaceDE w:val="0"/>
        <w:spacing w:after="0" w:line="360" w:lineRule="auto"/>
        <w:jc w:val="center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b/>
          <w:bCs/>
          <w:u w:val="single"/>
          <w:lang w:eastAsia="el-GR"/>
        </w:rPr>
        <w:t>ΥΠΟΔΕΙΓΜΑ ΟΙΚΟΝΟΜΙΚΗΣ ΠΡΟΣΦΟΡΑΣ</w:t>
      </w:r>
    </w:p>
    <w:p w:rsidR="00B27934" w:rsidRPr="00B27934" w:rsidRDefault="00B27934" w:rsidP="00B27934">
      <w:pPr>
        <w:autoSpaceDE w:val="0"/>
        <w:spacing w:after="0" w:line="360" w:lineRule="auto"/>
        <w:jc w:val="center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Arial" w:hAnsi="Calibri" w:cs="Calibri"/>
          <w:lang w:eastAsia="el-GR"/>
        </w:rPr>
        <w:t xml:space="preserve"> </w:t>
      </w:r>
      <w:r w:rsidRPr="00B27934">
        <w:rPr>
          <w:rFonts w:ascii="Calibri" w:eastAsia="Times New Roman" w:hAnsi="Calibri" w:cs="Calibri"/>
          <w:lang w:eastAsia="el-GR"/>
        </w:rPr>
        <w:t>(Συμπληρώνεται από τον Προμηθευτή)</w:t>
      </w:r>
      <w:r w:rsidRPr="00B27934">
        <w:rPr>
          <w:rFonts w:ascii="Calibri" w:eastAsia="Times New Roman" w:hAnsi="Calibri" w:cs="Calibri"/>
          <w:b/>
          <w:lang w:eastAsia="el-GR"/>
        </w:rPr>
        <w:t>*</w:t>
      </w:r>
    </w:p>
    <w:p w:rsidR="00B27934" w:rsidRPr="00B27934" w:rsidRDefault="00B27934" w:rsidP="00B27934">
      <w:pPr>
        <w:autoSpaceDE w:val="0"/>
        <w:spacing w:after="0" w:line="360" w:lineRule="auto"/>
        <w:rPr>
          <w:rFonts w:ascii="Calibri" w:eastAsia="Times New Roman" w:hAnsi="Calibri" w:cs="Calibri"/>
          <w:lang w:eastAsia="zh-CN"/>
        </w:rPr>
      </w:pPr>
      <w:proofErr w:type="spellStart"/>
      <w:r w:rsidRPr="00B27934">
        <w:rPr>
          <w:rFonts w:ascii="Calibri" w:eastAsia="Times New Roman" w:hAnsi="Calibri" w:cs="Calibri"/>
          <w:lang w:eastAsia="el-GR"/>
        </w:rPr>
        <w:t>Toυ</w:t>
      </w:r>
      <w:proofErr w:type="spellEnd"/>
      <w:r w:rsidRPr="00B27934">
        <w:rPr>
          <w:rFonts w:ascii="Calibri" w:eastAsia="Times New Roman" w:hAnsi="Calibri" w:cs="Calibri"/>
          <w:lang w:eastAsia="el-GR"/>
        </w:rPr>
        <w:t xml:space="preserve"> Προμηθευτή…………………………………..…...….……...……………</w:t>
      </w:r>
    </w:p>
    <w:p w:rsidR="00B27934" w:rsidRPr="00B27934" w:rsidRDefault="00B27934" w:rsidP="00B27934">
      <w:pPr>
        <w:autoSpaceDE w:val="0"/>
        <w:spacing w:after="0" w:line="360" w:lineRule="auto"/>
        <w:rPr>
          <w:rFonts w:ascii="Calibri" w:eastAsia="Times New Roman" w:hAnsi="Calibri" w:cs="Calibri"/>
          <w:lang w:eastAsia="zh-CN"/>
        </w:rPr>
      </w:pPr>
      <w:r w:rsidRPr="00B27934">
        <w:rPr>
          <w:rFonts w:ascii="Calibri" w:eastAsia="Times New Roman" w:hAnsi="Calibri" w:cs="Calibri"/>
          <w:lang w:eastAsia="el-GR"/>
        </w:rPr>
        <w:t>Δ/</w:t>
      </w:r>
      <w:proofErr w:type="spellStart"/>
      <w:r w:rsidRPr="00B27934">
        <w:rPr>
          <w:rFonts w:ascii="Calibri" w:eastAsia="Times New Roman" w:hAnsi="Calibri" w:cs="Calibri"/>
          <w:lang w:eastAsia="el-GR"/>
        </w:rPr>
        <w:t>νση</w:t>
      </w:r>
      <w:proofErr w:type="spellEnd"/>
      <w:r w:rsidRPr="00B27934">
        <w:rPr>
          <w:rFonts w:ascii="Calibri" w:eastAsia="Times New Roman" w:hAnsi="Calibri" w:cs="Calibri"/>
          <w:lang w:eastAsia="el-GR"/>
        </w:rPr>
        <w:t>……………………………….……..., Πόλη….………..…….…………,</w:t>
      </w:r>
    </w:p>
    <w:p w:rsidR="00B27934" w:rsidRDefault="00B27934" w:rsidP="00B27934">
      <w:pPr>
        <w:suppressAutoHyphens/>
        <w:spacing w:after="120" w:line="360" w:lineRule="auto"/>
        <w:rPr>
          <w:rFonts w:ascii="Calibri" w:eastAsia="Times New Roman" w:hAnsi="Calibri" w:cs="Calibri"/>
          <w:lang w:eastAsia="el-GR"/>
        </w:rPr>
      </w:pPr>
      <w:proofErr w:type="spellStart"/>
      <w:r w:rsidRPr="00B27934">
        <w:rPr>
          <w:rFonts w:ascii="Calibri" w:eastAsia="Times New Roman" w:hAnsi="Calibri" w:cs="Calibri"/>
          <w:lang w:eastAsia="el-GR"/>
        </w:rPr>
        <w:t>Τηλ</w:t>
      </w:r>
      <w:proofErr w:type="spellEnd"/>
      <w:r w:rsidRPr="00B27934">
        <w:rPr>
          <w:rFonts w:ascii="Calibri" w:eastAsia="Times New Roman" w:hAnsi="Calibri" w:cs="Calibri"/>
          <w:lang w:eastAsia="el-GR"/>
        </w:rPr>
        <w:t xml:space="preserve">. ……………………………....…….., </w:t>
      </w:r>
      <w:proofErr w:type="spellStart"/>
      <w:r w:rsidRPr="00B27934">
        <w:rPr>
          <w:rFonts w:ascii="Calibri" w:eastAsia="Times New Roman" w:hAnsi="Calibri" w:cs="Calibri"/>
          <w:lang w:eastAsia="el-GR"/>
        </w:rPr>
        <w:t>Fax</w:t>
      </w:r>
      <w:proofErr w:type="spellEnd"/>
      <w:r w:rsidRPr="00B27934">
        <w:rPr>
          <w:rFonts w:ascii="Calibri" w:eastAsia="Times New Roman" w:hAnsi="Calibri" w:cs="Calibri"/>
          <w:lang w:eastAsia="el-GR"/>
        </w:rPr>
        <w:t>………………………………..</w:t>
      </w:r>
    </w:p>
    <w:p w:rsidR="00B27934" w:rsidRPr="00B27934" w:rsidRDefault="00B27934" w:rsidP="00B27934">
      <w:pPr>
        <w:suppressAutoHyphens/>
        <w:spacing w:after="120" w:line="360" w:lineRule="auto"/>
        <w:rPr>
          <w:rFonts w:ascii="Calibri" w:eastAsia="Times New Roman" w:hAnsi="Calibri" w:cs="Calibri"/>
          <w:b/>
          <w:u w:val="single"/>
          <w:lang w:eastAsia="zh-CN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276"/>
        <w:gridCol w:w="8"/>
        <w:gridCol w:w="1978"/>
      </w:tblGrid>
      <w:tr w:rsidR="00B27934" w:rsidRPr="00B27934" w:rsidTr="00B27934">
        <w:trPr>
          <w:cantSplit/>
          <w:trHeight w:val="1134"/>
        </w:trPr>
        <w:tc>
          <w:tcPr>
            <w:tcW w:w="567" w:type="dxa"/>
            <w:shd w:val="clear" w:color="auto" w:fill="auto"/>
            <w:textDirection w:val="btLr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bookmarkStart w:id="1" w:name="_Hlk141444121"/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Α/Α Τμήματος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bookmarkStart w:id="2" w:name="_Hlk141442288"/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ΕΚΤΙΜΩΜΕΝΗ ΠΡΟΫΠΟΛΟΓΙΣΘΕΙΣΑ ΜΕΓΙΣΤΗ ΤΙΜΗ 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(άνευ ΦΠΑ)</w:t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*</w:t>
            </w:r>
            <w:bookmarkStart w:id="3" w:name="_Hlk141442142"/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ΕΝΙΑΙΟ ΠΟΣΟΣΤΟ ΕΚΠΤΩΣΗΣ 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(σε ακέραιο αριθμό)</w:t>
            </w:r>
            <w:bookmarkEnd w:id="3"/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bookmarkStart w:id="4" w:name="_Hlk141443832"/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**ΠΡΟΣΦΕΡΟΜΕΝΗ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ΤΙΜΗ ΑΝΕΥ ΦΠΑ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(μετά την εφαρμογή του </w:t>
            </w:r>
            <w:r w:rsidRPr="00B2793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ενιαίου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ποσοστού έκπτωσης……%)</w:t>
            </w:r>
            <w:bookmarkEnd w:id="4"/>
          </w:p>
        </w:tc>
      </w:tr>
      <w:tr w:rsidR="00B27934" w:rsidRPr="00B27934" w:rsidTr="00B27934"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hanging="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τιμή/ώρα απασχόλησης του προσωπικού για την θανάτωση των ζώων </w:t>
            </w:r>
          </w:p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Σημείωση: Με το ποσό αυτό (τιμή/ώρα απασχόλησης) θα αμειφθεί το σύνολο των ατόμων που θα συμμετέχουν στη θανάτωση και όχι μεμονωμένα άτομα.</w:t>
            </w:r>
            <w:r w:rsidRPr="00B27934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65,00€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tabs>
                <w:tab w:val="num" w:pos="400"/>
              </w:tabs>
              <w:suppressAutoHyphens/>
              <w:overflowPunct w:val="0"/>
              <w:autoSpaceDE w:val="0"/>
              <w:spacing w:after="60" w:line="288" w:lineRule="auto"/>
              <w:ind w:left="70" w:hanging="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τιμή/</w:t>
            </w:r>
            <w:proofErr w:type="spellStart"/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km</w:t>
            </w:r>
            <w:proofErr w:type="spellEnd"/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μεταφοράς του σκαπτικού μηχανήματος. Ως μεταφορά του σκαπτικού μηχανήματος νοείται η μετάβασή του από την έδρα του στον τόπο ταφής και στη συνέχεια η επιστροφή στην έδρα του. </w:t>
            </w:r>
          </w:p>
          <w:p w:rsidR="00B27934" w:rsidRPr="00B27934" w:rsidRDefault="00B27934" w:rsidP="00B27934">
            <w:pPr>
              <w:tabs>
                <w:tab w:val="num" w:pos="400"/>
              </w:tabs>
              <w:suppressAutoHyphens/>
              <w:overflowPunct w:val="0"/>
              <w:autoSpaceDE w:val="0"/>
              <w:spacing w:after="60" w:line="288" w:lineRule="auto"/>
              <w:ind w:left="70" w:hanging="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Σημείωση</w:t>
            </w: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 ανεξαρτήτως απόστασης, η δαπάνη για τη μεταφορά του σκαπτικού μηχανήματος δε θα κοστολογείται με ποσό μικρότερο των 200€ και μεγαλύτερο των 700€, πλέον ΦΠΑ.</w:t>
            </w:r>
          </w:p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hanging="3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10,00</w:t>
            </w: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after="0" w:line="30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τιμή/ώρα απασχόλησης του σκαπτικού μηχανήματος για τη διαδικασία ταφής των ζώων.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120,00€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bookmarkEnd w:id="1"/>
      <w:tr w:rsidR="00B27934" w:rsidRPr="00B27934" w:rsidTr="00B27934"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τιμή/m2 πλαστικού φιλμ</w:t>
            </w:r>
          </w:p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(ελάχιστο πλάτος 12m)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0,90€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τιμή/κιλό ασβέστη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0,50€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τιμή/οκτάωρο (ημερομίσθιο) μεταφοράς των πτωμάτων από τον τόπο θανάτωσης στον τόπο ταφής ή καύσης. </w:t>
            </w:r>
          </w:p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  <w:t>Σημείωση:</w:t>
            </w: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Σε περίπτωση που απαιτηθούν περισσότερες από οκτώ ώρες, οι υπερωρίες θα πληρωθούν αναλογικά, δηλαδή κάθε επιπλέον ώρα θα υπολογίζεται ως: τιμή ημερομισθίου ÷ 8, πλέον ΦΠΑ.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350,00€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after="0" w:line="30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τιμή/</w:t>
            </w:r>
            <w:proofErr w:type="spellStart"/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Kg</w:t>
            </w:r>
            <w:proofErr w:type="spellEnd"/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ζώου για την περίπτωση καταστροφής των πτωμάτων με καύση.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1,00€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c>
          <w:tcPr>
            <w:tcW w:w="567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τιμή/m2 επιφάνειας για παροχή εργασιών καθαρισμού και απολύμανσης των χώρων υγειονομικής ταφής, του εξοπλισμού, των μέσων (οχήματα, μηχανήματα κ.τ.λ.) που θα χρησιμοποιηθούν για τη θανάτωση, τη μεταφορά των ζώντων ζώων ή των πτωμάτων, υλικών, αντικειμένων, κ.τ.λ., των προσβεβλημένων ή ύποπτων προσβολής εγκαταστάσεων ή και υγιών εκτροφών, καθ’ υπόδειξη των αρμόδιων κτηνιατρικών αρχών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0,064€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c>
          <w:tcPr>
            <w:tcW w:w="8371" w:type="dxa"/>
            <w:gridSpan w:val="5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***ΣΥΝΟΛΙΚΗ ΠΡΟΣΦΕΡΟΜΕΝΗ ΤΙΜΗ ΕΠΙ ΤΗΣ ΠΡΟΫΠΟΛΟΓΙΣΘΕΙΣΑΣ ΔΑΠΑΝΗΣ ΤΩΝ </w:t>
            </w:r>
            <w:r w:rsidRPr="00B27934">
              <w:rPr>
                <w:rFonts w:ascii="Calibri" w:eastAsia="Times New Roman" w:hAnsi="Calibri" w:cs="Calibri"/>
                <w:b/>
                <w:bCs/>
                <w:lang w:eastAsia="zh-CN"/>
              </w:rPr>
              <w:t>217.741,93</w:t>
            </w:r>
            <w:r w:rsidRPr="00B2793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€</w:t>
            </w: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(ΑΝΕΥ ΦΠΑ), εφαρμόζοντας το παραπάνω ενιαίο ποσοστό έκπτωσης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B27934" w:rsidRPr="00B27934" w:rsidTr="00B27934">
        <w:tc>
          <w:tcPr>
            <w:tcW w:w="8371" w:type="dxa"/>
            <w:gridSpan w:val="5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***ΣΥΝΟΛΙΚΗ ΠΡΟΣΦΕΡΟΜΕΝΗ ΤΙΜΗ ΕΠΙ ΤΗΣ ΠΡΟΫΠΟΛΟΓΙΣΘΕΙΣΑΣ ΔΑΠΑΝΗΣ ΤΩΝ </w:t>
            </w:r>
            <w:r w:rsidRPr="00B27934">
              <w:rPr>
                <w:rFonts w:ascii="Calibri" w:eastAsia="Times New Roman" w:hAnsi="Calibri" w:cs="Calibri"/>
                <w:b/>
                <w:bCs/>
                <w:lang w:eastAsia="zh-CN"/>
              </w:rPr>
              <w:t>270.000,00</w:t>
            </w:r>
            <w:r w:rsidRPr="00B2793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€</w:t>
            </w: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(ΜΕ ΦΠΑ 24%), εφαρμόζοντας το παραπάνω ενιαίο ποσοστό έκπτωσης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7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</w:p>
    <w:p w:rsidR="00B27934" w:rsidRPr="00B27934" w:rsidRDefault="00B27934" w:rsidP="00B27934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B27934">
        <w:rPr>
          <w:rFonts w:ascii="Calibri" w:eastAsia="Times New Roman" w:hAnsi="Calibri" w:cs="Calibri"/>
          <w:lang w:eastAsia="el-GR"/>
        </w:rPr>
        <w:t xml:space="preserve">                                                                                                        (Τόπος – Ημερομηνία)</w:t>
      </w:r>
    </w:p>
    <w:p w:rsidR="00B27934" w:rsidRPr="00B27934" w:rsidRDefault="00B27934" w:rsidP="00B27934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B27934" w:rsidRPr="00B27934" w:rsidRDefault="00B27934" w:rsidP="00B27934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  <w:t xml:space="preserve">            Σφραγίδα – </w:t>
      </w:r>
    </w:p>
    <w:p w:rsidR="00B27934" w:rsidRDefault="00B27934" w:rsidP="00B2793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</w:r>
      <w:r w:rsidRPr="00B27934">
        <w:rPr>
          <w:rFonts w:ascii="Calibri" w:eastAsia="Times New Roman" w:hAnsi="Calibri" w:cs="Calibri"/>
          <w:lang w:eastAsia="el-GR"/>
        </w:rPr>
        <w:tab/>
        <w:t xml:space="preserve">     Ψηφιακή υπογραφή προσφέροντος</w:t>
      </w:r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7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B27934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lastRenderedPageBreak/>
        <w:t>Οδηγίες συμπλήρωσης οικονομικής προσφοράς</w:t>
      </w:r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7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7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zh-CN"/>
        </w:rPr>
      </w:pPr>
      <w:r w:rsidRPr="00B27934">
        <w:rPr>
          <w:rFonts w:ascii="Arial" w:eastAsia="Times New Roman" w:hAnsi="Arial" w:cs="Arial"/>
          <w:b/>
          <w:sz w:val="18"/>
          <w:szCs w:val="18"/>
          <w:lang w:eastAsia="zh-CN"/>
        </w:rPr>
        <w:t>*</w:t>
      </w:r>
      <w:r w:rsidRPr="00B27934">
        <w:rPr>
          <w:rFonts w:ascii="Arial" w:eastAsia="Times New Roman" w:hAnsi="Arial" w:cs="Arial"/>
          <w:sz w:val="18"/>
          <w:szCs w:val="18"/>
          <w:lang w:eastAsia="zh-CN"/>
        </w:rPr>
        <w:t xml:space="preserve">Στη στήλη </w:t>
      </w:r>
      <w:r w:rsidRPr="00B27934">
        <w:rPr>
          <w:rFonts w:ascii="Arial" w:eastAsia="Times New Roman" w:hAnsi="Arial" w:cs="Arial"/>
          <w:b/>
          <w:sz w:val="18"/>
          <w:szCs w:val="18"/>
          <w:lang w:eastAsia="zh-CN"/>
        </w:rPr>
        <w:t>«ΕΝΙΑΙΟ ΠΟΣΟΣΤΟ ΕΚΠΤΩΣΗΣ  (σε ακέραιο αριθμό)»</w:t>
      </w:r>
      <w:r w:rsidRPr="00B27934">
        <w:rPr>
          <w:rFonts w:ascii="Arial" w:eastAsia="Times New Roman" w:hAnsi="Arial" w:cs="Arial"/>
          <w:sz w:val="18"/>
          <w:szCs w:val="18"/>
          <w:lang w:eastAsia="zh-CN"/>
        </w:rPr>
        <w:t xml:space="preserve"> ο υποψήφιος οικονομικός φορέας αναγράφει το ποσοστό έκπτωσης που προσφέρει και το οποίο είναι </w:t>
      </w:r>
      <w:r w:rsidRPr="00B27934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>ενιαίο</w:t>
      </w:r>
      <w:r w:rsidRPr="00B27934">
        <w:rPr>
          <w:rFonts w:ascii="Arial" w:eastAsia="Times New Roman" w:hAnsi="Arial" w:cs="Arial"/>
          <w:sz w:val="18"/>
          <w:szCs w:val="18"/>
          <w:lang w:eastAsia="zh-CN"/>
        </w:rPr>
        <w:t xml:space="preserve"> για της της επιμέρους γραμμές της στήλης «ΕΚΤΙΜΩΜΕΝΗ ΠΡΟΫΠΟΛΟΓΙΣΘΕΙΣΑ ΜΕΓΙΣΤΗ ΤΙΜΗ (άνευ ΦΠΑ)», π.χ. 1% ή 2% </w:t>
      </w:r>
      <w:proofErr w:type="spellStart"/>
      <w:r w:rsidRPr="00B27934">
        <w:rPr>
          <w:rFonts w:ascii="Arial" w:eastAsia="Times New Roman" w:hAnsi="Arial" w:cs="Arial"/>
          <w:sz w:val="18"/>
          <w:szCs w:val="18"/>
          <w:lang w:eastAsia="zh-CN"/>
        </w:rPr>
        <w:t>κλπ</w:t>
      </w:r>
      <w:proofErr w:type="spellEnd"/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73"/>
        <w:jc w:val="both"/>
        <w:textAlignment w:val="baseline"/>
        <w:rPr>
          <w:rFonts w:ascii="Arial" w:eastAsia="Times New Roman" w:hAnsi="Arial" w:cs="Arial"/>
          <w:sz w:val="18"/>
          <w:szCs w:val="18"/>
          <w:lang w:eastAsia="zh-CN"/>
        </w:rPr>
      </w:pPr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73"/>
        <w:jc w:val="both"/>
        <w:textAlignment w:val="baseline"/>
        <w:rPr>
          <w:rFonts w:ascii="Arial" w:eastAsia="Times New Roman" w:hAnsi="Arial" w:cs="Arial"/>
          <w:sz w:val="18"/>
          <w:szCs w:val="18"/>
          <w:u w:val="single"/>
          <w:lang w:eastAsia="zh-CN"/>
        </w:rPr>
      </w:pPr>
      <w:r w:rsidRPr="00B27934">
        <w:rPr>
          <w:rFonts w:ascii="Arial" w:eastAsia="Times New Roman" w:hAnsi="Arial" w:cs="Arial"/>
          <w:b/>
          <w:sz w:val="18"/>
          <w:szCs w:val="18"/>
          <w:lang w:eastAsia="zh-CN"/>
        </w:rPr>
        <w:t>**</w:t>
      </w:r>
      <w:r w:rsidRPr="00B27934">
        <w:rPr>
          <w:rFonts w:ascii="Arial" w:eastAsia="Times New Roman" w:hAnsi="Arial" w:cs="Arial"/>
          <w:sz w:val="18"/>
          <w:szCs w:val="18"/>
          <w:lang w:eastAsia="zh-CN"/>
        </w:rPr>
        <w:t xml:space="preserve">Στη στήλη </w:t>
      </w:r>
      <w:r w:rsidRPr="00B27934">
        <w:rPr>
          <w:rFonts w:ascii="Arial" w:eastAsia="Times New Roman" w:hAnsi="Arial" w:cs="Arial"/>
          <w:b/>
          <w:sz w:val="18"/>
          <w:szCs w:val="18"/>
          <w:lang w:eastAsia="zh-CN"/>
        </w:rPr>
        <w:t>«ΠΡΟΣΦΕΡΟΜΕΝΗ ΤΙΜΗ ΑΝΕΥ ΦΠΑ (μετά την εφαρμογή του ενιαίου ποσοστού έκπτωσης……%)»</w:t>
      </w:r>
      <w:r w:rsidRPr="00B27934">
        <w:rPr>
          <w:rFonts w:ascii="Arial" w:eastAsia="Times New Roman" w:hAnsi="Arial" w:cs="Arial"/>
          <w:sz w:val="18"/>
          <w:szCs w:val="18"/>
          <w:lang w:eastAsia="zh-CN"/>
        </w:rPr>
        <w:t xml:space="preserve"> ο υποψήφιος οικονομικός φορέας αναγράφει την προσφερόμενη τιμή που αντιστοιχεί σε κάθε μία γραμμή της στήλης «ΠΕΡΙΓΡΑΦΗ», εφαρμόζοντας στην εκτιμώμενη προϋπολογισθείσα μέγιστη τιμή (άνευ ΦΠΑ) της αντίστοιχης στήλης, το </w:t>
      </w:r>
      <w:r w:rsidRPr="00B27934"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  <w:t>ενιαίο</w:t>
      </w:r>
      <w:r w:rsidRPr="00B27934">
        <w:rPr>
          <w:rFonts w:ascii="Arial" w:eastAsia="Times New Roman" w:hAnsi="Arial" w:cs="Arial"/>
          <w:sz w:val="18"/>
          <w:szCs w:val="18"/>
          <w:lang w:eastAsia="zh-CN"/>
        </w:rPr>
        <w:t xml:space="preserve"> ποσοστό έκπτωσης που προσέφερε, στην προηγούμενη στήλη, π</w:t>
      </w:r>
      <w:r w:rsidRPr="00B27934">
        <w:rPr>
          <w:rFonts w:ascii="Arial" w:eastAsia="Times New Roman" w:hAnsi="Arial" w:cs="Arial"/>
          <w:sz w:val="18"/>
          <w:szCs w:val="18"/>
          <w:u w:val="single"/>
          <w:lang w:eastAsia="zh-CN"/>
        </w:rPr>
        <w:t>.χ.:</w:t>
      </w:r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-908"/>
        <w:textAlignment w:val="baseline"/>
        <w:rPr>
          <w:rFonts w:ascii="Arial" w:eastAsia="Times New Roman" w:hAnsi="Arial" w:cs="Arial"/>
          <w:b/>
          <w:sz w:val="18"/>
          <w:szCs w:val="18"/>
          <w:lang w:eastAsia="zh-CN"/>
        </w:rPr>
      </w:pPr>
      <w:bookmarkStart w:id="5" w:name="_GoBack"/>
      <w:bookmarkEnd w:id="5"/>
    </w:p>
    <w:tbl>
      <w:tblPr>
        <w:tblW w:w="992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1984"/>
        <w:gridCol w:w="1559"/>
        <w:gridCol w:w="2551"/>
      </w:tblGrid>
      <w:tr w:rsidR="00B27934" w:rsidRPr="00B27934" w:rsidTr="00B27934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Α/Α Τμήματος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ΠΕΡΙΓΡΑΦΗ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ΕΚΤΙΜΩΜΕΝΗ ΠΡΟΫΠΟΛΟΓΙΣΘΕΙΣΑ ΜΕΓΙΣΤΗ ΤΙΜΗ 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(άνευ ΦΠΑ)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*ΕΝΙΑΙΟ ΠΟΣΟΣΤΟ ΕΚΠΤΩΣΗΣ 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(σε ακέραιο αριθμό)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**ΠΡΟΣΦΕΡΟΜΕΝΗ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ΤΙΜΗ ΑΝΕΥ ΦΠΑ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(μετά την εφαρμογή του </w:t>
            </w:r>
            <w:r w:rsidRPr="00B2793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ενιαίου</w:t>
            </w:r>
          </w:p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ποσοστού έκπτωσης 1%)</w:t>
            </w:r>
          </w:p>
        </w:tc>
      </w:tr>
      <w:tr w:rsidR="00B27934" w:rsidRPr="00B27934" w:rsidTr="00B27934">
        <w:tc>
          <w:tcPr>
            <w:tcW w:w="53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B27934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Τιμή/ώρα, για τη χρήση</w:t>
            </w:r>
          </w:p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l-GR"/>
              </w:rPr>
            </w:pPr>
            <w:proofErr w:type="spellStart"/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εσκαφέα</w:t>
            </w:r>
            <w:proofErr w:type="spellEnd"/>
            <w:r w:rsidRPr="00B2793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-φορτωτή JCB στην διαδικασία ταφής των ζώων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overflowPunct w:val="0"/>
              <w:autoSpaceDE w:val="0"/>
              <w:spacing w:after="60" w:line="288" w:lineRule="auto"/>
              <w:ind w:left="70" w:firstLine="213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50,00€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7934" w:rsidRPr="00B27934" w:rsidRDefault="00B27934" w:rsidP="00B27934">
            <w:pPr>
              <w:suppressAutoHyphens/>
              <w:spacing w:before="57" w:after="57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B2793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49,50€</w:t>
            </w:r>
          </w:p>
        </w:tc>
      </w:tr>
    </w:tbl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-908"/>
        <w:textAlignment w:val="baseline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</w:p>
    <w:p w:rsidR="00B27934" w:rsidRPr="00B27934" w:rsidRDefault="00B27934" w:rsidP="00B27934">
      <w:pPr>
        <w:suppressAutoHyphens/>
        <w:overflowPunct w:val="0"/>
        <w:autoSpaceDE w:val="0"/>
        <w:spacing w:after="0" w:line="360" w:lineRule="auto"/>
        <w:ind w:right="13"/>
        <w:jc w:val="both"/>
        <w:textAlignment w:val="baseline"/>
        <w:rPr>
          <w:rFonts w:ascii="Arial" w:eastAsia="Times New Roman" w:hAnsi="Arial" w:cs="Arial"/>
          <w:b/>
          <w:sz w:val="18"/>
          <w:szCs w:val="18"/>
          <w:u w:val="single"/>
          <w:lang w:eastAsia="zh-CN"/>
        </w:rPr>
      </w:pPr>
      <w:r w:rsidRPr="00B27934">
        <w:rPr>
          <w:rFonts w:ascii="Arial" w:eastAsia="Times New Roman" w:hAnsi="Arial" w:cs="Arial"/>
          <w:sz w:val="18"/>
          <w:szCs w:val="18"/>
          <w:lang w:eastAsia="zh-CN"/>
        </w:rPr>
        <w:t>*** Στις γραμμές «</w:t>
      </w:r>
      <w:r w:rsidRPr="00B27934">
        <w:rPr>
          <w:rFonts w:ascii="Arial" w:eastAsia="Times New Roman" w:hAnsi="Arial" w:cs="Arial"/>
          <w:b/>
          <w:sz w:val="20"/>
          <w:szCs w:val="20"/>
          <w:lang w:eastAsia="el-GR"/>
        </w:rPr>
        <w:t>ΣΥΝΟΛΙΚΗ ΠΡΟΣΦΕΡΟΜΕΝΗ ΤΙΜΗ ΕΠΙ ΤΗΣ ΠΡΟΫΠΟΛΟΓΙΣΘΕΙΣΑΣ ΔΑΠΑΝΗΣ»</w:t>
      </w:r>
      <w:r w:rsidRPr="00B27934">
        <w:rPr>
          <w:rFonts w:ascii="Arial" w:eastAsia="Times New Roman" w:hAnsi="Arial" w:cs="Arial"/>
          <w:sz w:val="20"/>
          <w:szCs w:val="20"/>
          <w:lang w:eastAsia="el-GR"/>
        </w:rPr>
        <w:t xml:space="preserve"> αναγράφονται οι τιμές που προκύπτουν εφαρμόζοντας το προσφερόμενο ποσοστό έκπτωσης στην συνολική προϋπολογισθείσα δαπάνη της παρούσας σύμβασης, χωρίς και με ΦΠΑ.</w:t>
      </w: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B27934" w:rsidRPr="00B27934" w:rsidRDefault="00B27934" w:rsidP="00B27934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eastAsia="zh-CN"/>
        </w:rPr>
      </w:pPr>
    </w:p>
    <w:p w:rsidR="00262C38" w:rsidRDefault="00262C38"/>
    <w:sectPr w:rsidR="00262C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34"/>
    <w:rsid w:val="00262C38"/>
    <w:rsid w:val="00B2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C874"/>
  <w15:chartTrackingRefBased/>
  <w15:docId w15:val="{10B4D2E1-98CC-45F1-8258-E07508D9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ΑΝΑΣΤΑΣΙΑ ΧΑΝΔΟΛΙΑ</dc:creator>
  <cp:keywords/>
  <dc:description/>
  <cp:lastModifiedBy>ΑΝΑΣΤΑΣΙΑ ΧΑΝΔΟΛΙΑ</cp:lastModifiedBy>
  <cp:revision>1</cp:revision>
  <dcterms:created xsi:type="dcterms:W3CDTF">2024-07-02T09:56:00Z</dcterms:created>
  <dcterms:modified xsi:type="dcterms:W3CDTF">2024-07-02T10:00:00Z</dcterms:modified>
</cp:coreProperties>
</file>