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4284" w:rsidRDefault="00094284" w:rsidP="00094284">
      <w:pPr>
        <w:spacing w:line="360" w:lineRule="auto"/>
        <w:ind w:right="215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ΠΑΡΑΡΤΗΜΑ Ι - </w:t>
      </w:r>
      <w:r w:rsidRPr="009658D9">
        <w:rPr>
          <w:rFonts w:ascii="Arial" w:hAnsi="Arial" w:cs="Arial"/>
          <w:b/>
          <w:bCs/>
          <w:u w:val="single"/>
        </w:rPr>
        <w:t xml:space="preserve">ΥΠΟΔΕΙΓΜΑ </w:t>
      </w:r>
      <w:r>
        <w:rPr>
          <w:rFonts w:ascii="Arial" w:hAnsi="Arial" w:cs="Arial"/>
          <w:b/>
          <w:bCs/>
          <w:u w:val="single"/>
        </w:rPr>
        <w:t>ΤΕΧΝΙΚΗΣ</w:t>
      </w:r>
      <w:r w:rsidRPr="009658D9">
        <w:rPr>
          <w:rFonts w:ascii="Arial" w:hAnsi="Arial" w:cs="Arial"/>
          <w:b/>
          <w:bCs/>
          <w:u w:val="single"/>
        </w:rPr>
        <w:t xml:space="preserve"> ΠΡΟΣΦΟΡΑΣ</w:t>
      </w:r>
    </w:p>
    <w:p w:rsidR="00094284" w:rsidRDefault="00094284" w:rsidP="00094284">
      <w:pPr>
        <w:spacing w:line="360" w:lineRule="auto"/>
        <w:ind w:right="6"/>
        <w:jc w:val="center"/>
        <w:rPr>
          <w:rFonts w:ascii="Arial" w:hAnsi="Arial" w:cs="Arial"/>
          <w:b/>
          <w:bCs/>
          <w:u w:val="single"/>
        </w:rPr>
      </w:pPr>
    </w:p>
    <w:p w:rsidR="00094284" w:rsidRDefault="00094284" w:rsidP="00094284">
      <w:pPr>
        <w:spacing w:line="360" w:lineRule="auto"/>
        <w:ind w:left="-103"/>
        <w:jc w:val="both"/>
        <w:rPr>
          <w:rFonts w:ascii="Arial" w:hAnsi="Arial" w:cs="Arial"/>
          <w:lang w:eastAsia="el-GR"/>
        </w:rPr>
      </w:pPr>
      <w:r w:rsidRPr="005767B7">
        <w:rPr>
          <w:rFonts w:ascii="Arial" w:hAnsi="Arial" w:cs="Arial"/>
          <w:lang w:eastAsia="el-GR"/>
        </w:rPr>
        <w:t>Ο/Η…………………………………………….</w:t>
      </w:r>
      <w:r>
        <w:rPr>
          <w:rFonts w:ascii="Arial" w:hAnsi="Arial" w:cs="Arial"/>
          <w:lang w:eastAsia="el-GR"/>
        </w:rPr>
        <w:t xml:space="preserve"> </w:t>
      </w:r>
      <w:r w:rsidRPr="005767B7">
        <w:rPr>
          <w:rFonts w:ascii="Arial" w:hAnsi="Arial" w:cs="Arial"/>
          <w:lang w:eastAsia="el-GR"/>
        </w:rPr>
        <w:t xml:space="preserve">καταθέτω την τεχνική προσφορά μου αποδεχόμενος/η πλήρως και ανεπιφυλάκτως τους όρους που περιγράφονται στην με </w:t>
      </w:r>
      <w:r w:rsidRPr="005767B7">
        <w:rPr>
          <w:rFonts w:ascii="Arial" w:hAnsi="Arial" w:cs="Arial"/>
          <w:bCs/>
          <w:lang w:eastAsia="el-GR"/>
        </w:rPr>
        <w:t>αρ</w:t>
      </w:r>
      <w:r>
        <w:rPr>
          <w:rFonts w:ascii="Arial" w:hAnsi="Arial" w:cs="Arial"/>
          <w:bCs/>
          <w:lang w:eastAsia="el-GR"/>
        </w:rPr>
        <w:t xml:space="preserve">ιθμό </w:t>
      </w:r>
      <w:proofErr w:type="spellStart"/>
      <w:r w:rsidRPr="005767B7">
        <w:rPr>
          <w:rFonts w:ascii="Arial" w:hAnsi="Arial" w:cs="Arial"/>
          <w:bCs/>
          <w:lang w:eastAsia="el-GR"/>
        </w:rPr>
        <w:t>πρωτ</w:t>
      </w:r>
      <w:proofErr w:type="spellEnd"/>
      <w:r w:rsidRPr="005767B7">
        <w:rPr>
          <w:rFonts w:ascii="Arial" w:hAnsi="Arial" w:cs="Arial"/>
          <w:bCs/>
          <w:lang w:eastAsia="el-GR"/>
        </w:rPr>
        <w:t>.</w:t>
      </w:r>
      <w:r w:rsidRPr="005767B7">
        <w:rPr>
          <w:rFonts w:ascii="Arial" w:hAnsi="Arial" w:cs="Arial"/>
          <w:b/>
          <w:bCs/>
          <w:lang w:eastAsia="el-GR"/>
        </w:rPr>
        <w:t xml:space="preserve"> ………….…………</w:t>
      </w:r>
      <w:r>
        <w:rPr>
          <w:rFonts w:ascii="Arial" w:hAnsi="Arial" w:cs="Arial"/>
          <w:b/>
          <w:bCs/>
          <w:lang w:eastAsia="el-GR"/>
        </w:rPr>
        <w:t xml:space="preserve">……………………………. </w:t>
      </w:r>
      <w:r w:rsidRPr="005767B7">
        <w:rPr>
          <w:rFonts w:ascii="Arial" w:hAnsi="Arial" w:cs="Arial"/>
          <w:lang w:eastAsia="el-GR"/>
        </w:rPr>
        <w:t>πρόσκληση εκδήλωσης ενδιαφέροντος</w:t>
      </w:r>
      <w:r w:rsidRPr="005767B7">
        <w:rPr>
          <w:rFonts w:ascii="Arial" w:hAnsi="Arial" w:cs="Arial"/>
        </w:rPr>
        <w:t xml:space="preserve"> </w:t>
      </w:r>
      <w:bookmarkStart w:id="0" w:name="_Hlk140659390"/>
      <w:r w:rsidRPr="005767B7">
        <w:rPr>
          <w:rFonts w:ascii="Arial" w:hAnsi="Arial" w:cs="Arial"/>
        </w:rPr>
        <w:t xml:space="preserve">για την απευθείας ανάθεση σύμβασης </w:t>
      </w:r>
      <w:bookmarkEnd w:id="0"/>
      <w:r w:rsidRPr="005767B7">
        <w:rPr>
          <w:rFonts w:ascii="Arial" w:hAnsi="Arial" w:cs="Arial"/>
          <w:lang w:eastAsia="el-GR"/>
        </w:rPr>
        <w:t>παροχής υπηρεσιών εξυγίανσης του κτηνοτροφικού κεφαλαίου της Πιερίας</w:t>
      </w:r>
      <w:r>
        <w:rPr>
          <w:rFonts w:ascii="Arial" w:hAnsi="Arial" w:cs="Arial"/>
          <w:lang w:eastAsia="el-GR"/>
        </w:rPr>
        <w:t>,</w:t>
      </w:r>
      <w:r w:rsidRPr="005767B7">
        <w:rPr>
          <w:rFonts w:ascii="Arial" w:hAnsi="Arial" w:cs="Arial"/>
          <w:lang w:eastAsia="el-GR"/>
        </w:rPr>
        <w:t xml:space="preserve"> για το έτος 202</w:t>
      </w:r>
      <w:r>
        <w:rPr>
          <w:rFonts w:ascii="Arial" w:hAnsi="Arial" w:cs="Arial"/>
          <w:lang w:eastAsia="el-GR"/>
        </w:rPr>
        <w:t>4</w:t>
      </w:r>
      <w:r w:rsidRPr="005767B7">
        <w:rPr>
          <w:rFonts w:ascii="Arial" w:hAnsi="Arial" w:cs="Arial"/>
          <w:lang w:eastAsia="el-GR"/>
        </w:rPr>
        <w:t xml:space="preserve"> και συγκεκριμένα για τη θανάτωση και επιτόπια υγειονομική ταφή των μολυσμένων ζώων από την </w:t>
      </w:r>
      <w:r>
        <w:rPr>
          <w:rFonts w:ascii="Arial" w:hAnsi="Arial" w:cs="Arial"/>
          <w:lang w:eastAsia="el-GR"/>
        </w:rPr>
        <w:t>α</w:t>
      </w:r>
      <w:r w:rsidRPr="005767B7">
        <w:rPr>
          <w:rFonts w:ascii="Arial" w:hAnsi="Arial" w:cs="Arial"/>
          <w:lang w:eastAsia="el-GR"/>
        </w:rPr>
        <w:t xml:space="preserve">φρικανική </w:t>
      </w:r>
      <w:r>
        <w:rPr>
          <w:rFonts w:ascii="Arial" w:hAnsi="Arial" w:cs="Arial"/>
          <w:lang w:eastAsia="el-GR"/>
        </w:rPr>
        <w:t>π</w:t>
      </w:r>
      <w:r w:rsidRPr="005767B7">
        <w:rPr>
          <w:rFonts w:ascii="Arial" w:hAnsi="Arial" w:cs="Arial"/>
          <w:lang w:eastAsia="el-GR"/>
        </w:rPr>
        <w:t xml:space="preserve">ανώλη των </w:t>
      </w:r>
      <w:r>
        <w:rPr>
          <w:rFonts w:ascii="Arial" w:hAnsi="Arial" w:cs="Arial"/>
          <w:lang w:eastAsia="el-GR"/>
        </w:rPr>
        <w:t>χ</w:t>
      </w:r>
      <w:r w:rsidRPr="005767B7">
        <w:rPr>
          <w:rFonts w:ascii="Arial" w:hAnsi="Arial" w:cs="Arial"/>
          <w:lang w:eastAsia="el-GR"/>
        </w:rPr>
        <w:t>οίρων και την καταστροφή των μολυσμένων υλικών</w:t>
      </w:r>
      <w:r w:rsidRPr="007E0232">
        <w:rPr>
          <w:rFonts w:ascii="Arial" w:hAnsi="Arial" w:cs="Arial"/>
          <w:lang w:eastAsia="el-GR"/>
        </w:rPr>
        <w:t xml:space="preserve">       </w:t>
      </w:r>
    </w:p>
    <w:p w:rsidR="00094284" w:rsidRDefault="00094284" w:rsidP="00094284">
      <w:pPr>
        <w:spacing w:line="360" w:lineRule="auto"/>
        <w:ind w:left="-103"/>
        <w:jc w:val="both"/>
        <w:rPr>
          <w:rFonts w:ascii="Arial" w:hAnsi="Arial" w:cs="Arial"/>
          <w:lang w:eastAsia="el-GR"/>
        </w:rPr>
      </w:pPr>
    </w:p>
    <w:tbl>
      <w:tblPr>
        <w:tblW w:w="4997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4541"/>
        <w:gridCol w:w="1593"/>
        <w:gridCol w:w="1476"/>
      </w:tblGrid>
      <w:tr w:rsidR="00094284" w:rsidRPr="00871410" w:rsidTr="00D943A5">
        <w:trPr>
          <w:tblHeader/>
        </w:trPr>
        <w:tc>
          <w:tcPr>
            <w:tcW w:w="411" w:type="pct"/>
            <w:shd w:val="clear" w:color="auto" w:fill="auto"/>
            <w:vAlign w:val="center"/>
          </w:tcPr>
          <w:p w:rsidR="00094284" w:rsidRPr="00871410" w:rsidRDefault="00094284" w:rsidP="00D943A5">
            <w:pPr>
              <w:overflowPunct/>
              <w:autoSpaceDE/>
              <w:spacing w:line="360" w:lineRule="auto"/>
              <w:ind w:right="-285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871410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A/A</w:t>
            </w:r>
          </w:p>
        </w:tc>
        <w:tc>
          <w:tcPr>
            <w:tcW w:w="2739" w:type="pct"/>
            <w:shd w:val="clear" w:color="auto" w:fill="auto"/>
            <w:vAlign w:val="center"/>
          </w:tcPr>
          <w:p w:rsidR="00094284" w:rsidRPr="00871410" w:rsidRDefault="00094284" w:rsidP="00D943A5">
            <w:pPr>
              <w:suppressAutoHyphens w:val="0"/>
              <w:overflowPunct/>
              <w:autoSpaceDN w:val="0"/>
              <w:adjustRightInd w:val="0"/>
              <w:spacing w:line="360" w:lineRule="auto"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  <w:lang w:eastAsia="el-GR"/>
              </w:rPr>
            </w:pPr>
            <w:r w:rsidRPr="00871410">
              <w:rPr>
                <w:rFonts w:ascii="Calibri" w:hAnsi="Calibri" w:cs="Calibri"/>
                <w:b/>
                <w:sz w:val="22"/>
                <w:szCs w:val="22"/>
              </w:rPr>
              <w:t>ΤΕΧΝΙΚΕΣ ΠΡΟΔΙΑΓΡΑΦΕΣ</w:t>
            </w:r>
          </w:p>
        </w:tc>
        <w:tc>
          <w:tcPr>
            <w:tcW w:w="961" w:type="pct"/>
            <w:shd w:val="clear" w:color="auto" w:fill="auto"/>
            <w:vAlign w:val="center"/>
          </w:tcPr>
          <w:p w:rsidR="00094284" w:rsidRPr="00871410" w:rsidRDefault="00094284" w:rsidP="00D943A5">
            <w:pPr>
              <w:overflowPunct/>
              <w:autoSpaceDE/>
              <w:spacing w:line="360" w:lineRule="auto"/>
              <w:ind w:right="-285" w:hanging="310"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871410">
              <w:rPr>
                <w:rFonts w:ascii="Calibri" w:hAnsi="Calibri" w:cs="Calibri"/>
                <w:b/>
                <w:sz w:val="22"/>
                <w:szCs w:val="22"/>
              </w:rPr>
              <w:t>ΑΠΑΙΤΗΣΗ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*</w:t>
            </w:r>
          </w:p>
        </w:tc>
        <w:tc>
          <w:tcPr>
            <w:tcW w:w="890" w:type="pct"/>
            <w:shd w:val="clear" w:color="auto" w:fill="auto"/>
            <w:vAlign w:val="center"/>
          </w:tcPr>
          <w:p w:rsidR="00094284" w:rsidRPr="00871410" w:rsidRDefault="00094284" w:rsidP="00D943A5">
            <w:pPr>
              <w:overflowPunct/>
              <w:autoSpaceDE/>
              <w:spacing w:line="360" w:lineRule="auto"/>
              <w:ind w:left="310" w:right="-285" w:hanging="310"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871410">
              <w:rPr>
                <w:rFonts w:ascii="Calibri" w:hAnsi="Calibri" w:cs="Calibri"/>
                <w:b/>
                <w:sz w:val="22"/>
                <w:szCs w:val="22"/>
              </w:rPr>
              <w:t>ΑΠΑΝΤΗΣΗ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**</w:t>
            </w:r>
          </w:p>
        </w:tc>
      </w:tr>
      <w:tr w:rsidR="00094284" w:rsidRPr="00871410" w:rsidTr="00D943A5">
        <w:tc>
          <w:tcPr>
            <w:tcW w:w="411" w:type="pct"/>
            <w:shd w:val="clear" w:color="auto" w:fill="auto"/>
            <w:vAlign w:val="center"/>
          </w:tcPr>
          <w:p w:rsidR="00094284" w:rsidRPr="00871410" w:rsidRDefault="00094284" w:rsidP="00D943A5">
            <w:pPr>
              <w:overflowPunct/>
              <w:autoSpaceDE/>
              <w:spacing w:line="360" w:lineRule="auto"/>
              <w:ind w:right="-285"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39" w:type="pct"/>
            <w:shd w:val="clear" w:color="auto" w:fill="auto"/>
          </w:tcPr>
          <w:p w:rsidR="00094284" w:rsidRPr="00AE1D12" w:rsidRDefault="00094284" w:rsidP="00D943A5">
            <w:pPr>
              <w:suppressAutoHyphens w:val="0"/>
              <w:overflowPunct/>
              <w:autoSpaceDN w:val="0"/>
              <w:adjustRightInd w:val="0"/>
              <w:spacing w:line="360" w:lineRule="auto"/>
              <w:ind w:left="29"/>
              <w:jc w:val="both"/>
              <w:textAlignment w:val="auto"/>
              <w:rPr>
                <w:rFonts w:ascii="Calibri" w:hAnsi="Calibri" w:cs="Calibri"/>
                <w:b/>
                <w:sz w:val="24"/>
                <w:szCs w:val="24"/>
                <w:u w:val="single"/>
              </w:rPr>
            </w:pPr>
            <w:r w:rsidRPr="00AE1D12">
              <w:rPr>
                <w:rFonts w:ascii="Calibri" w:hAnsi="Calibri" w:cs="Calibri"/>
                <w:b/>
                <w:color w:val="000000"/>
                <w:sz w:val="24"/>
                <w:szCs w:val="24"/>
                <w:u w:val="single"/>
                <w:lang w:eastAsia="el-GR"/>
              </w:rPr>
              <w:t>Α. Εργασίες θανάτωσης</w:t>
            </w:r>
          </w:p>
        </w:tc>
        <w:tc>
          <w:tcPr>
            <w:tcW w:w="961" w:type="pct"/>
            <w:shd w:val="clear" w:color="auto" w:fill="auto"/>
            <w:vAlign w:val="center"/>
          </w:tcPr>
          <w:p w:rsidR="00094284" w:rsidRPr="00871410" w:rsidRDefault="00094284" w:rsidP="00D943A5">
            <w:pPr>
              <w:overflowPunct/>
              <w:autoSpaceDE/>
              <w:spacing w:line="360" w:lineRule="auto"/>
              <w:ind w:right="-285"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90" w:type="pct"/>
            <w:shd w:val="clear" w:color="auto" w:fill="auto"/>
          </w:tcPr>
          <w:p w:rsidR="00094284" w:rsidRPr="00871410" w:rsidRDefault="00094284" w:rsidP="00D943A5">
            <w:pPr>
              <w:overflowPunct/>
              <w:autoSpaceDE/>
              <w:spacing w:line="360" w:lineRule="auto"/>
              <w:ind w:right="-285"/>
              <w:jc w:val="both"/>
              <w:textAlignment w:val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94284" w:rsidRPr="00871410" w:rsidTr="00D943A5">
        <w:tc>
          <w:tcPr>
            <w:tcW w:w="411" w:type="pct"/>
            <w:shd w:val="clear" w:color="auto" w:fill="auto"/>
            <w:vAlign w:val="center"/>
          </w:tcPr>
          <w:p w:rsidR="00094284" w:rsidRPr="00871410" w:rsidRDefault="00094284" w:rsidP="00D943A5">
            <w:pPr>
              <w:overflowPunct/>
              <w:autoSpaceDE/>
              <w:spacing w:line="360" w:lineRule="auto"/>
              <w:ind w:right="-285"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871410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739" w:type="pct"/>
            <w:shd w:val="clear" w:color="auto" w:fill="auto"/>
          </w:tcPr>
          <w:p w:rsidR="00094284" w:rsidRPr="00871410" w:rsidRDefault="00094284" w:rsidP="00D943A5">
            <w:pPr>
              <w:suppressAutoHyphens w:val="0"/>
              <w:overflowPunct/>
              <w:autoSpaceDN w:val="0"/>
              <w:adjustRightInd w:val="0"/>
              <w:spacing w:line="360" w:lineRule="auto"/>
              <w:ind w:left="29"/>
              <w:jc w:val="both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9B03EB">
              <w:rPr>
                <w:rFonts w:ascii="Calibri" w:hAnsi="Calibri" w:cs="Calibri"/>
                <w:sz w:val="22"/>
                <w:szCs w:val="22"/>
              </w:rPr>
              <w:t>Χειρισμός ζώων, ακινητοποίηση, αναισθητοποίηση, θανάτωση (με διοξείδιο του άνθρακος-CO2 σε υψηλή συγκέντρωση, πιστόλι με διατρητική ράβδο, συσκευή ηλεκτρικής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9B03EB">
              <w:rPr>
                <w:rFonts w:ascii="Calibri" w:hAnsi="Calibri" w:cs="Calibri"/>
                <w:sz w:val="22"/>
                <w:szCs w:val="22"/>
              </w:rPr>
              <w:t>αναισθητοποίησης κ.τ.λ.) και ταφή αυτών από προσωπικό που διαθέτει βεβαίωση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9B03EB">
              <w:rPr>
                <w:rFonts w:ascii="Calibri" w:hAnsi="Calibri" w:cs="Calibri"/>
                <w:sz w:val="22"/>
                <w:szCs w:val="22"/>
              </w:rPr>
              <w:t>εκδοροσφαγέα.</w:t>
            </w:r>
          </w:p>
        </w:tc>
        <w:tc>
          <w:tcPr>
            <w:tcW w:w="961" w:type="pct"/>
            <w:shd w:val="clear" w:color="auto" w:fill="auto"/>
            <w:vAlign w:val="center"/>
          </w:tcPr>
          <w:p w:rsidR="00094284" w:rsidRPr="00871410" w:rsidRDefault="00094284" w:rsidP="00D943A5">
            <w:pPr>
              <w:overflowPunct/>
              <w:autoSpaceDE/>
              <w:spacing w:line="360" w:lineRule="auto"/>
              <w:ind w:right="-285"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871410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890" w:type="pct"/>
            <w:shd w:val="clear" w:color="auto" w:fill="auto"/>
          </w:tcPr>
          <w:p w:rsidR="00094284" w:rsidRPr="00871410" w:rsidRDefault="00094284" w:rsidP="00D943A5">
            <w:pPr>
              <w:overflowPunct/>
              <w:autoSpaceDE/>
              <w:spacing w:line="360" w:lineRule="auto"/>
              <w:ind w:right="-285"/>
              <w:jc w:val="both"/>
              <w:textAlignment w:val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94284" w:rsidRPr="00871410" w:rsidTr="00D943A5">
        <w:tc>
          <w:tcPr>
            <w:tcW w:w="411" w:type="pct"/>
            <w:shd w:val="clear" w:color="auto" w:fill="auto"/>
            <w:vAlign w:val="center"/>
          </w:tcPr>
          <w:p w:rsidR="00094284" w:rsidRPr="00871410" w:rsidRDefault="00094284" w:rsidP="00D943A5">
            <w:pPr>
              <w:overflowPunct/>
              <w:autoSpaceDE/>
              <w:spacing w:line="360" w:lineRule="auto"/>
              <w:ind w:right="-285"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39" w:type="pct"/>
            <w:shd w:val="clear" w:color="auto" w:fill="auto"/>
          </w:tcPr>
          <w:p w:rsidR="00094284" w:rsidRPr="00AE1D12" w:rsidRDefault="00094284" w:rsidP="00D943A5">
            <w:pPr>
              <w:suppressAutoHyphens w:val="0"/>
              <w:overflowPunct/>
              <w:autoSpaceDN w:val="0"/>
              <w:adjustRightInd w:val="0"/>
              <w:spacing w:line="360" w:lineRule="auto"/>
              <w:ind w:left="29"/>
              <w:jc w:val="both"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  <w:lang w:eastAsia="el-GR"/>
              </w:rPr>
            </w:pPr>
            <w:r w:rsidRPr="00AE1D12">
              <w:rPr>
                <w:rFonts w:ascii="Calibri" w:hAnsi="Calibri" w:cs="Calibri"/>
                <w:b/>
                <w:color w:val="000000"/>
                <w:sz w:val="24"/>
                <w:szCs w:val="24"/>
                <w:u w:val="single"/>
                <w:lang w:eastAsia="el-GR"/>
              </w:rPr>
              <w:t>Β. Εργασίες διαχείρισης και καταστροφής των πτωμάτων των θανατωμένων ή νεκρών ζώων και των μολυσμένων υλικών</w:t>
            </w:r>
          </w:p>
        </w:tc>
        <w:tc>
          <w:tcPr>
            <w:tcW w:w="961" w:type="pct"/>
            <w:shd w:val="clear" w:color="auto" w:fill="auto"/>
            <w:vAlign w:val="center"/>
          </w:tcPr>
          <w:p w:rsidR="00094284" w:rsidRPr="00871410" w:rsidRDefault="00094284" w:rsidP="00D943A5">
            <w:pPr>
              <w:overflowPunct/>
              <w:autoSpaceDE/>
              <w:spacing w:line="360" w:lineRule="auto"/>
              <w:ind w:right="-285"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90" w:type="pct"/>
            <w:shd w:val="clear" w:color="auto" w:fill="auto"/>
          </w:tcPr>
          <w:p w:rsidR="00094284" w:rsidRPr="00871410" w:rsidRDefault="00094284" w:rsidP="00D943A5">
            <w:pPr>
              <w:overflowPunct/>
              <w:autoSpaceDE/>
              <w:spacing w:line="360" w:lineRule="auto"/>
              <w:ind w:right="-285"/>
              <w:jc w:val="both"/>
              <w:textAlignment w:val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94284" w:rsidRPr="00871410" w:rsidTr="00D943A5">
        <w:tc>
          <w:tcPr>
            <w:tcW w:w="411" w:type="pct"/>
            <w:shd w:val="clear" w:color="auto" w:fill="auto"/>
            <w:vAlign w:val="center"/>
          </w:tcPr>
          <w:p w:rsidR="00094284" w:rsidRPr="00871410" w:rsidRDefault="00094284" w:rsidP="00D943A5">
            <w:pPr>
              <w:overflowPunct/>
              <w:autoSpaceDE/>
              <w:spacing w:line="360" w:lineRule="auto"/>
              <w:ind w:right="-285"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739" w:type="pct"/>
            <w:shd w:val="clear" w:color="auto" w:fill="auto"/>
          </w:tcPr>
          <w:p w:rsidR="00094284" w:rsidRPr="00871410" w:rsidRDefault="00094284" w:rsidP="00D943A5">
            <w:pPr>
              <w:suppressAutoHyphens w:val="0"/>
              <w:overflowPunct/>
              <w:autoSpaceDN w:val="0"/>
              <w:adjustRightInd w:val="0"/>
              <w:spacing w:line="360" w:lineRule="auto"/>
              <w:ind w:left="29"/>
              <w:jc w:val="both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</w:pPr>
            <w:r w:rsidRPr="009B03EB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Επίσκεψη στη θετική στο νόσημα εκτροφή την προηγούμενη της ταφής ημέρα, για την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 xml:space="preserve"> </w:t>
            </w:r>
            <w:r w:rsidRPr="009B03EB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επιλογή του κατάλληλου σημείου εκσκαφής.</w:t>
            </w:r>
          </w:p>
        </w:tc>
        <w:tc>
          <w:tcPr>
            <w:tcW w:w="961" w:type="pct"/>
            <w:shd w:val="clear" w:color="auto" w:fill="auto"/>
            <w:vAlign w:val="center"/>
          </w:tcPr>
          <w:p w:rsidR="00094284" w:rsidRPr="00871410" w:rsidRDefault="00094284" w:rsidP="00D943A5">
            <w:pPr>
              <w:overflowPunct/>
              <w:autoSpaceDE/>
              <w:spacing w:line="360" w:lineRule="auto"/>
              <w:ind w:right="-285"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871410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890" w:type="pct"/>
            <w:shd w:val="clear" w:color="auto" w:fill="auto"/>
          </w:tcPr>
          <w:p w:rsidR="00094284" w:rsidRPr="00871410" w:rsidRDefault="00094284" w:rsidP="00D943A5">
            <w:pPr>
              <w:overflowPunct/>
              <w:autoSpaceDE/>
              <w:spacing w:line="360" w:lineRule="auto"/>
              <w:ind w:right="-285"/>
              <w:jc w:val="both"/>
              <w:textAlignment w:val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94284" w:rsidRPr="00871410" w:rsidTr="00D943A5">
        <w:tc>
          <w:tcPr>
            <w:tcW w:w="411" w:type="pct"/>
            <w:shd w:val="clear" w:color="auto" w:fill="auto"/>
            <w:vAlign w:val="center"/>
          </w:tcPr>
          <w:p w:rsidR="00094284" w:rsidRPr="00871410" w:rsidRDefault="00094284" w:rsidP="00D943A5">
            <w:pPr>
              <w:overflowPunct/>
              <w:autoSpaceDE/>
              <w:spacing w:line="360" w:lineRule="auto"/>
              <w:ind w:right="-285"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2739" w:type="pct"/>
            <w:shd w:val="clear" w:color="auto" w:fill="auto"/>
          </w:tcPr>
          <w:p w:rsidR="00094284" w:rsidRPr="00871410" w:rsidRDefault="00094284" w:rsidP="00D943A5">
            <w:pPr>
              <w:suppressAutoHyphens w:val="0"/>
              <w:overflowPunct/>
              <w:autoSpaceDN w:val="0"/>
              <w:adjustRightInd w:val="0"/>
              <w:spacing w:line="360" w:lineRule="auto"/>
              <w:ind w:left="29"/>
              <w:jc w:val="both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102B3F">
              <w:rPr>
                <w:rFonts w:ascii="Calibri" w:hAnsi="Calibri" w:cs="Calibri"/>
                <w:sz w:val="22"/>
                <w:szCs w:val="22"/>
              </w:rPr>
              <w:t>Άνοιγμα ορύγματος κατάλληλων διαστάσεων για την ταφή των ζώων. Ενδεικτικά, τάφρος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102B3F">
              <w:rPr>
                <w:rFonts w:ascii="Calibri" w:hAnsi="Calibri" w:cs="Calibri"/>
                <w:sz w:val="22"/>
                <w:szCs w:val="22"/>
              </w:rPr>
              <w:t>διαστάσεων 6 μέτρων μήκος, 3 μέτρων πλάτος και 4 μέτρων βάθος είναι ικανοποιητική για τη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102B3F">
              <w:rPr>
                <w:rFonts w:ascii="Calibri" w:hAnsi="Calibri" w:cs="Calibri"/>
                <w:sz w:val="22"/>
                <w:szCs w:val="22"/>
              </w:rPr>
              <w:t>ταφή 60 χοίρων.</w:t>
            </w:r>
          </w:p>
        </w:tc>
        <w:tc>
          <w:tcPr>
            <w:tcW w:w="961" w:type="pct"/>
            <w:shd w:val="clear" w:color="auto" w:fill="auto"/>
            <w:vAlign w:val="center"/>
          </w:tcPr>
          <w:p w:rsidR="00094284" w:rsidRPr="00871410" w:rsidRDefault="00094284" w:rsidP="00D943A5">
            <w:pPr>
              <w:overflowPunct/>
              <w:autoSpaceDE/>
              <w:spacing w:line="360" w:lineRule="auto"/>
              <w:ind w:right="-285"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871410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890" w:type="pct"/>
            <w:shd w:val="clear" w:color="auto" w:fill="auto"/>
          </w:tcPr>
          <w:p w:rsidR="00094284" w:rsidRPr="00871410" w:rsidRDefault="00094284" w:rsidP="00D943A5">
            <w:pPr>
              <w:overflowPunct/>
              <w:autoSpaceDE/>
              <w:spacing w:line="360" w:lineRule="auto"/>
              <w:ind w:right="-285"/>
              <w:jc w:val="both"/>
              <w:textAlignment w:val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94284" w:rsidRPr="00871410" w:rsidTr="00D943A5">
        <w:tc>
          <w:tcPr>
            <w:tcW w:w="411" w:type="pct"/>
            <w:shd w:val="clear" w:color="auto" w:fill="auto"/>
            <w:vAlign w:val="center"/>
          </w:tcPr>
          <w:p w:rsidR="00094284" w:rsidRPr="00871410" w:rsidRDefault="00094284" w:rsidP="00D943A5">
            <w:pPr>
              <w:overflowPunct/>
              <w:autoSpaceDE/>
              <w:spacing w:line="360" w:lineRule="auto"/>
              <w:ind w:right="-285"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2739" w:type="pct"/>
            <w:shd w:val="clear" w:color="auto" w:fill="auto"/>
          </w:tcPr>
          <w:p w:rsidR="00094284" w:rsidRPr="00871410" w:rsidRDefault="00094284" w:rsidP="00D943A5">
            <w:pPr>
              <w:widowControl w:val="0"/>
              <w:overflowPunct/>
              <w:autoSpaceDE/>
              <w:spacing w:after="60" w:line="288" w:lineRule="auto"/>
              <w:ind w:left="9" w:hanging="9"/>
              <w:jc w:val="both"/>
              <w:textAlignment w:val="auto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 w:rsidRPr="00102B3F">
              <w:rPr>
                <w:rFonts w:ascii="Calibri" w:hAnsi="Calibri" w:cs="Calibri"/>
                <w:sz w:val="22"/>
                <w:szCs w:val="22"/>
                <w:lang w:eastAsia="el-GR"/>
              </w:rPr>
              <w:t>Επένδυση του ορύγματος με πλαστικό φιλμ, κατάλληλου πάχους και αντοχής για την</w:t>
            </w:r>
            <w:r>
              <w:rPr>
                <w:rFonts w:ascii="Calibri" w:hAnsi="Calibri" w:cs="Calibri"/>
                <w:sz w:val="22"/>
                <w:szCs w:val="22"/>
                <w:lang w:eastAsia="el-GR"/>
              </w:rPr>
              <w:t xml:space="preserve"> </w:t>
            </w:r>
            <w:r w:rsidRPr="00102B3F">
              <w:rPr>
                <w:rFonts w:ascii="Calibri" w:hAnsi="Calibri" w:cs="Calibri"/>
                <w:sz w:val="22"/>
                <w:szCs w:val="22"/>
                <w:lang w:eastAsia="el-GR"/>
              </w:rPr>
              <w:t>αποτροπή διαφυγής των υλικών που θα προκύψουν από την ταφή των ζώων</w:t>
            </w:r>
          </w:p>
        </w:tc>
        <w:tc>
          <w:tcPr>
            <w:tcW w:w="961" w:type="pct"/>
            <w:shd w:val="clear" w:color="auto" w:fill="auto"/>
            <w:vAlign w:val="center"/>
          </w:tcPr>
          <w:p w:rsidR="00094284" w:rsidRPr="00871410" w:rsidRDefault="00094284" w:rsidP="00D943A5">
            <w:pPr>
              <w:overflowPunct/>
              <w:autoSpaceDE/>
              <w:spacing w:line="360" w:lineRule="auto"/>
              <w:ind w:right="-285"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871410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890" w:type="pct"/>
            <w:shd w:val="clear" w:color="auto" w:fill="auto"/>
          </w:tcPr>
          <w:p w:rsidR="00094284" w:rsidRPr="00871410" w:rsidRDefault="00094284" w:rsidP="00D943A5">
            <w:pPr>
              <w:overflowPunct/>
              <w:autoSpaceDE/>
              <w:spacing w:line="360" w:lineRule="auto"/>
              <w:ind w:right="-285"/>
              <w:jc w:val="both"/>
              <w:textAlignment w:val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94284" w:rsidRPr="004B2588" w:rsidTr="00D943A5">
        <w:tc>
          <w:tcPr>
            <w:tcW w:w="411" w:type="pct"/>
            <w:shd w:val="clear" w:color="auto" w:fill="auto"/>
            <w:vAlign w:val="center"/>
          </w:tcPr>
          <w:p w:rsidR="00094284" w:rsidRPr="00871410" w:rsidRDefault="00094284" w:rsidP="00D943A5">
            <w:pPr>
              <w:overflowPunct/>
              <w:autoSpaceDE/>
              <w:spacing w:line="360" w:lineRule="auto"/>
              <w:ind w:right="-285"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2739" w:type="pct"/>
            <w:shd w:val="clear" w:color="auto" w:fill="auto"/>
          </w:tcPr>
          <w:p w:rsidR="00094284" w:rsidRPr="00871410" w:rsidRDefault="00094284" w:rsidP="00D943A5">
            <w:pPr>
              <w:suppressAutoHyphens w:val="0"/>
              <w:overflowPunct/>
              <w:autoSpaceDN w:val="0"/>
              <w:adjustRightInd w:val="0"/>
              <w:spacing w:line="360" w:lineRule="auto"/>
              <w:ind w:left="29"/>
              <w:jc w:val="both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102B3F">
              <w:rPr>
                <w:rFonts w:ascii="Calibri" w:hAnsi="Calibri" w:cs="Calibri"/>
                <w:sz w:val="22"/>
                <w:szCs w:val="22"/>
              </w:rPr>
              <w:t xml:space="preserve">Ρίψη στον πυθμένα της τάφρου σκόνης ασβέστη, στη συνέχεια των πτωμάτων των </w:t>
            </w:r>
            <w:r w:rsidRPr="00102B3F">
              <w:rPr>
                <w:rFonts w:ascii="Calibri" w:hAnsi="Calibri" w:cs="Calibri"/>
                <w:sz w:val="22"/>
                <w:szCs w:val="22"/>
              </w:rPr>
              <w:lastRenderedPageBreak/>
              <w:t>ζώων,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102B3F">
              <w:rPr>
                <w:rFonts w:ascii="Calibri" w:hAnsi="Calibri" w:cs="Calibri"/>
                <w:sz w:val="22"/>
                <w:szCs w:val="22"/>
              </w:rPr>
              <w:t>έπειτα πάλι ασβέστη και στρώματος χώματος ύψους 1-2 μέτρων περίπου</w:t>
            </w:r>
          </w:p>
        </w:tc>
        <w:tc>
          <w:tcPr>
            <w:tcW w:w="961" w:type="pct"/>
            <w:shd w:val="clear" w:color="auto" w:fill="auto"/>
            <w:vAlign w:val="center"/>
          </w:tcPr>
          <w:p w:rsidR="00094284" w:rsidRPr="00871410" w:rsidRDefault="00094284" w:rsidP="00D943A5">
            <w:pPr>
              <w:suppressAutoHyphens w:val="0"/>
              <w:overflowPunct/>
              <w:autoSpaceDN w:val="0"/>
              <w:adjustRightInd w:val="0"/>
              <w:spacing w:line="360" w:lineRule="auto"/>
              <w:ind w:left="29"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871410">
              <w:rPr>
                <w:rFonts w:ascii="Calibri" w:hAnsi="Calibri" w:cs="Calibri"/>
                <w:sz w:val="22"/>
                <w:szCs w:val="22"/>
              </w:rPr>
              <w:lastRenderedPageBreak/>
              <w:t>ΝΑΙ</w:t>
            </w:r>
          </w:p>
        </w:tc>
        <w:tc>
          <w:tcPr>
            <w:tcW w:w="890" w:type="pct"/>
            <w:shd w:val="clear" w:color="auto" w:fill="auto"/>
          </w:tcPr>
          <w:p w:rsidR="00094284" w:rsidRPr="00871410" w:rsidRDefault="00094284" w:rsidP="00D943A5">
            <w:pPr>
              <w:suppressAutoHyphens w:val="0"/>
              <w:overflowPunct/>
              <w:autoSpaceDN w:val="0"/>
              <w:adjustRightInd w:val="0"/>
              <w:spacing w:line="360" w:lineRule="auto"/>
              <w:ind w:left="29"/>
              <w:textAlignment w:val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94284" w:rsidRPr="004B2588" w:rsidTr="00D943A5">
        <w:tc>
          <w:tcPr>
            <w:tcW w:w="411" w:type="pct"/>
            <w:shd w:val="clear" w:color="auto" w:fill="auto"/>
            <w:vAlign w:val="center"/>
          </w:tcPr>
          <w:p w:rsidR="00094284" w:rsidRPr="00871410" w:rsidRDefault="00094284" w:rsidP="00D943A5">
            <w:pPr>
              <w:overflowPunct/>
              <w:autoSpaceDE/>
              <w:spacing w:line="360" w:lineRule="auto"/>
              <w:ind w:right="-285"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2739" w:type="pct"/>
            <w:shd w:val="clear" w:color="auto" w:fill="auto"/>
          </w:tcPr>
          <w:p w:rsidR="00094284" w:rsidRDefault="00094284" w:rsidP="00D943A5">
            <w:pPr>
              <w:pStyle w:val="Default"/>
              <w:spacing w:line="360" w:lineRule="auto"/>
              <w:ind w:left="25"/>
              <w:jc w:val="both"/>
              <w:rPr>
                <w:sz w:val="22"/>
                <w:szCs w:val="22"/>
              </w:rPr>
            </w:pPr>
            <w:r w:rsidRPr="00102B3F">
              <w:rPr>
                <w:sz w:val="22"/>
                <w:szCs w:val="22"/>
              </w:rPr>
              <w:t>Σε περίπτωση που δεν είναι δυνατή η ταφή των ζώων εντός της εκτροφής μεταφέρονται</w:t>
            </w:r>
            <w:r>
              <w:rPr>
                <w:sz w:val="22"/>
                <w:szCs w:val="22"/>
              </w:rPr>
              <w:t xml:space="preserve"> </w:t>
            </w:r>
            <w:r w:rsidRPr="00102B3F">
              <w:rPr>
                <w:sz w:val="22"/>
                <w:szCs w:val="22"/>
              </w:rPr>
              <w:t>σε διπλανό χώρο εκτός των ορίων της εκτροφής.</w:t>
            </w:r>
          </w:p>
        </w:tc>
        <w:tc>
          <w:tcPr>
            <w:tcW w:w="961" w:type="pct"/>
            <w:shd w:val="clear" w:color="auto" w:fill="auto"/>
            <w:vAlign w:val="center"/>
          </w:tcPr>
          <w:p w:rsidR="00094284" w:rsidRPr="00871410" w:rsidRDefault="00094284" w:rsidP="00D943A5">
            <w:pPr>
              <w:suppressAutoHyphens w:val="0"/>
              <w:overflowPunct/>
              <w:autoSpaceDN w:val="0"/>
              <w:adjustRightInd w:val="0"/>
              <w:spacing w:line="360" w:lineRule="auto"/>
              <w:ind w:left="29"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871410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890" w:type="pct"/>
            <w:shd w:val="clear" w:color="auto" w:fill="auto"/>
          </w:tcPr>
          <w:p w:rsidR="00094284" w:rsidRPr="00871410" w:rsidRDefault="00094284" w:rsidP="00D943A5">
            <w:pPr>
              <w:suppressAutoHyphens w:val="0"/>
              <w:overflowPunct/>
              <w:autoSpaceDN w:val="0"/>
              <w:adjustRightInd w:val="0"/>
              <w:spacing w:line="360" w:lineRule="auto"/>
              <w:ind w:left="29"/>
              <w:textAlignment w:val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94284" w:rsidRPr="004B2588" w:rsidTr="00D943A5">
        <w:tc>
          <w:tcPr>
            <w:tcW w:w="411" w:type="pct"/>
            <w:shd w:val="clear" w:color="auto" w:fill="auto"/>
            <w:vAlign w:val="center"/>
          </w:tcPr>
          <w:p w:rsidR="00094284" w:rsidRDefault="00094284" w:rsidP="00D943A5">
            <w:pPr>
              <w:overflowPunct/>
              <w:autoSpaceDE/>
              <w:spacing w:line="360" w:lineRule="auto"/>
              <w:ind w:right="-285"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39" w:type="pct"/>
            <w:shd w:val="clear" w:color="auto" w:fill="auto"/>
          </w:tcPr>
          <w:p w:rsidR="00094284" w:rsidRPr="00AE1D12" w:rsidRDefault="00094284" w:rsidP="00D943A5">
            <w:pPr>
              <w:suppressAutoHyphens w:val="0"/>
              <w:overflowPunct/>
              <w:autoSpaceDN w:val="0"/>
              <w:adjustRightInd w:val="0"/>
              <w:spacing w:line="360" w:lineRule="auto"/>
              <w:ind w:left="29"/>
              <w:jc w:val="both"/>
              <w:textAlignment w:val="auto"/>
              <w:rPr>
                <w:b/>
                <w:sz w:val="22"/>
                <w:szCs w:val="22"/>
              </w:rPr>
            </w:pPr>
            <w:r w:rsidRPr="00AE1D12">
              <w:rPr>
                <w:rFonts w:ascii="Calibri" w:hAnsi="Calibri" w:cs="Calibri"/>
                <w:b/>
                <w:color w:val="000000"/>
                <w:sz w:val="24"/>
                <w:szCs w:val="24"/>
                <w:u w:val="single"/>
                <w:lang w:eastAsia="el-GR"/>
              </w:rPr>
              <w:t>Γ. Εργασίες καθαρισμού και απολύμανσης</w:t>
            </w:r>
          </w:p>
        </w:tc>
        <w:tc>
          <w:tcPr>
            <w:tcW w:w="961" w:type="pct"/>
            <w:shd w:val="clear" w:color="auto" w:fill="auto"/>
            <w:vAlign w:val="center"/>
          </w:tcPr>
          <w:p w:rsidR="00094284" w:rsidRPr="00871410" w:rsidRDefault="00094284" w:rsidP="00D943A5">
            <w:pPr>
              <w:suppressAutoHyphens w:val="0"/>
              <w:overflowPunct/>
              <w:autoSpaceDN w:val="0"/>
              <w:adjustRightInd w:val="0"/>
              <w:spacing w:line="360" w:lineRule="auto"/>
              <w:ind w:left="29"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90" w:type="pct"/>
            <w:shd w:val="clear" w:color="auto" w:fill="auto"/>
          </w:tcPr>
          <w:p w:rsidR="00094284" w:rsidRPr="00871410" w:rsidRDefault="00094284" w:rsidP="00D943A5">
            <w:pPr>
              <w:suppressAutoHyphens w:val="0"/>
              <w:overflowPunct/>
              <w:autoSpaceDN w:val="0"/>
              <w:adjustRightInd w:val="0"/>
              <w:spacing w:line="360" w:lineRule="auto"/>
              <w:ind w:left="29"/>
              <w:textAlignment w:val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94284" w:rsidRPr="004B2588" w:rsidTr="00D943A5">
        <w:tc>
          <w:tcPr>
            <w:tcW w:w="411" w:type="pct"/>
            <w:shd w:val="clear" w:color="auto" w:fill="auto"/>
            <w:vAlign w:val="center"/>
          </w:tcPr>
          <w:p w:rsidR="00094284" w:rsidRDefault="00094284" w:rsidP="00D943A5">
            <w:pPr>
              <w:overflowPunct/>
              <w:autoSpaceDE/>
              <w:spacing w:line="360" w:lineRule="auto"/>
              <w:ind w:right="-285"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739" w:type="pct"/>
            <w:shd w:val="clear" w:color="auto" w:fill="auto"/>
          </w:tcPr>
          <w:p w:rsidR="00094284" w:rsidRPr="00102B3F" w:rsidRDefault="00094284" w:rsidP="00D943A5">
            <w:pPr>
              <w:pStyle w:val="Default"/>
              <w:spacing w:line="360" w:lineRule="auto"/>
              <w:ind w:left="25"/>
              <w:jc w:val="both"/>
              <w:rPr>
                <w:sz w:val="22"/>
                <w:szCs w:val="22"/>
              </w:rPr>
            </w:pPr>
            <w:r w:rsidRPr="001160FD">
              <w:rPr>
                <w:sz w:val="22"/>
                <w:szCs w:val="22"/>
              </w:rPr>
              <w:t>Εργασίες καθαρισμού και απολύμανσης των χώρων υγειονομικής ταφής, του εξοπλισμού,</w:t>
            </w:r>
            <w:r>
              <w:rPr>
                <w:sz w:val="22"/>
                <w:szCs w:val="22"/>
              </w:rPr>
              <w:t xml:space="preserve"> </w:t>
            </w:r>
            <w:r w:rsidRPr="001160FD">
              <w:rPr>
                <w:sz w:val="22"/>
                <w:szCs w:val="22"/>
              </w:rPr>
              <w:t>των μέσων (οχήματα, μηχανήματα κ.τ.λ.) που χρησιμοποιήθηκαν για τη θανάτωση, τη</w:t>
            </w:r>
            <w:r>
              <w:rPr>
                <w:sz w:val="22"/>
                <w:szCs w:val="22"/>
              </w:rPr>
              <w:t xml:space="preserve"> </w:t>
            </w:r>
            <w:r w:rsidRPr="001160FD">
              <w:rPr>
                <w:sz w:val="22"/>
                <w:szCs w:val="22"/>
              </w:rPr>
              <w:t>μεταφορά των ζώντων ζώων ή των πτωμάτων, υλικών, αντικειμένων, κ.τ.λ., των</w:t>
            </w:r>
            <w:r>
              <w:rPr>
                <w:sz w:val="22"/>
                <w:szCs w:val="22"/>
              </w:rPr>
              <w:t xml:space="preserve"> </w:t>
            </w:r>
            <w:r w:rsidRPr="001160FD">
              <w:rPr>
                <w:sz w:val="22"/>
                <w:szCs w:val="22"/>
              </w:rPr>
              <w:t>προσβεβλημένων ή ύποπτων προσβολής εγκαταστάσεων ή και υγιών εκτροφών, καθ’</w:t>
            </w:r>
            <w:r>
              <w:rPr>
                <w:sz w:val="22"/>
                <w:szCs w:val="22"/>
              </w:rPr>
              <w:t xml:space="preserve"> </w:t>
            </w:r>
            <w:r w:rsidRPr="001160FD">
              <w:rPr>
                <w:sz w:val="22"/>
                <w:szCs w:val="22"/>
              </w:rPr>
              <w:t>υπόδειξη των Αρμόδιων Κτηνιατρικών Αρχών</w:t>
            </w:r>
          </w:p>
        </w:tc>
        <w:tc>
          <w:tcPr>
            <w:tcW w:w="961" w:type="pct"/>
            <w:shd w:val="clear" w:color="auto" w:fill="auto"/>
            <w:vAlign w:val="center"/>
          </w:tcPr>
          <w:p w:rsidR="00094284" w:rsidRPr="00871410" w:rsidRDefault="00094284" w:rsidP="00D943A5">
            <w:pPr>
              <w:suppressAutoHyphens w:val="0"/>
              <w:overflowPunct/>
              <w:autoSpaceDN w:val="0"/>
              <w:adjustRightInd w:val="0"/>
              <w:spacing w:line="360" w:lineRule="auto"/>
              <w:ind w:left="29"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871410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890" w:type="pct"/>
            <w:shd w:val="clear" w:color="auto" w:fill="auto"/>
          </w:tcPr>
          <w:p w:rsidR="00094284" w:rsidRPr="00871410" w:rsidRDefault="00094284" w:rsidP="00D943A5">
            <w:pPr>
              <w:suppressAutoHyphens w:val="0"/>
              <w:overflowPunct/>
              <w:autoSpaceDN w:val="0"/>
              <w:adjustRightInd w:val="0"/>
              <w:spacing w:line="360" w:lineRule="auto"/>
              <w:ind w:left="29"/>
              <w:textAlignment w:val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94284" w:rsidRPr="004B2588" w:rsidTr="00D943A5">
        <w:tc>
          <w:tcPr>
            <w:tcW w:w="411" w:type="pct"/>
            <w:shd w:val="clear" w:color="auto" w:fill="auto"/>
            <w:vAlign w:val="center"/>
          </w:tcPr>
          <w:p w:rsidR="00094284" w:rsidRDefault="00094284" w:rsidP="00D943A5">
            <w:pPr>
              <w:overflowPunct/>
              <w:autoSpaceDE/>
              <w:spacing w:line="360" w:lineRule="auto"/>
              <w:ind w:right="-285"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39" w:type="pct"/>
            <w:shd w:val="clear" w:color="auto" w:fill="auto"/>
          </w:tcPr>
          <w:p w:rsidR="00094284" w:rsidRPr="00AE1D12" w:rsidRDefault="00094284" w:rsidP="00D943A5">
            <w:pPr>
              <w:suppressAutoHyphens w:val="0"/>
              <w:overflowPunct/>
              <w:autoSpaceDN w:val="0"/>
              <w:adjustRightInd w:val="0"/>
              <w:spacing w:line="360" w:lineRule="auto"/>
              <w:ind w:left="29"/>
              <w:jc w:val="both"/>
              <w:textAlignment w:val="auto"/>
              <w:rPr>
                <w:b/>
                <w:sz w:val="22"/>
                <w:szCs w:val="22"/>
                <w:u w:val="single"/>
              </w:rPr>
            </w:pPr>
            <w:r w:rsidRPr="00AE1D12">
              <w:rPr>
                <w:rFonts w:ascii="Calibri" w:hAnsi="Calibri" w:cs="Calibri"/>
                <w:b/>
                <w:color w:val="000000"/>
                <w:sz w:val="24"/>
                <w:szCs w:val="24"/>
                <w:u w:val="single"/>
                <w:lang w:eastAsia="el-GR"/>
              </w:rPr>
              <w:t>Δ. Απαραίτητος εξοπλισμός</w:t>
            </w:r>
            <w:r w:rsidRPr="00AE1D12">
              <w:rPr>
                <w:b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961" w:type="pct"/>
            <w:shd w:val="clear" w:color="auto" w:fill="auto"/>
            <w:vAlign w:val="center"/>
          </w:tcPr>
          <w:p w:rsidR="00094284" w:rsidRPr="00871410" w:rsidRDefault="00094284" w:rsidP="00D943A5">
            <w:pPr>
              <w:suppressAutoHyphens w:val="0"/>
              <w:overflowPunct/>
              <w:autoSpaceDN w:val="0"/>
              <w:adjustRightInd w:val="0"/>
              <w:spacing w:line="360" w:lineRule="auto"/>
              <w:ind w:left="29"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90" w:type="pct"/>
            <w:shd w:val="clear" w:color="auto" w:fill="auto"/>
          </w:tcPr>
          <w:p w:rsidR="00094284" w:rsidRPr="00871410" w:rsidRDefault="00094284" w:rsidP="00D943A5">
            <w:pPr>
              <w:suppressAutoHyphens w:val="0"/>
              <w:overflowPunct/>
              <w:autoSpaceDN w:val="0"/>
              <w:adjustRightInd w:val="0"/>
              <w:spacing w:line="360" w:lineRule="auto"/>
              <w:ind w:left="29"/>
              <w:textAlignment w:val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94284" w:rsidRPr="004B2588" w:rsidTr="00D943A5">
        <w:tc>
          <w:tcPr>
            <w:tcW w:w="411" w:type="pct"/>
            <w:shd w:val="clear" w:color="auto" w:fill="auto"/>
            <w:vAlign w:val="center"/>
          </w:tcPr>
          <w:p w:rsidR="00094284" w:rsidRDefault="00094284" w:rsidP="00D943A5">
            <w:pPr>
              <w:overflowPunct/>
              <w:autoSpaceDE/>
              <w:spacing w:line="360" w:lineRule="auto"/>
              <w:ind w:right="-285"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739" w:type="pct"/>
            <w:shd w:val="clear" w:color="auto" w:fill="auto"/>
          </w:tcPr>
          <w:p w:rsidR="00094284" w:rsidRDefault="00094284" w:rsidP="00D943A5">
            <w:pPr>
              <w:pStyle w:val="Default"/>
              <w:spacing w:line="360" w:lineRule="auto"/>
              <w:ind w:left="2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Διάθεση του</w:t>
            </w:r>
            <w:r w:rsidRPr="00102B3F">
              <w:rPr>
                <w:sz w:val="22"/>
                <w:szCs w:val="22"/>
              </w:rPr>
              <w:t xml:space="preserve">λάχιστον </w:t>
            </w:r>
            <w:r>
              <w:rPr>
                <w:sz w:val="22"/>
                <w:szCs w:val="22"/>
              </w:rPr>
              <w:t xml:space="preserve">ενός </w:t>
            </w:r>
            <w:r w:rsidRPr="00102B3F">
              <w:rPr>
                <w:sz w:val="22"/>
                <w:szCs w:val="22"/>
              </w:rPr>
              <w:t>φορτηγ</w:t>
            </w:r>
            <w:r>
              <w:rPr>
                <w:sz w:val="22"/>
                <w:szCs w:val="22"/>
              </w:rPr>
              <w:t>ού</w:t>
            </w:r>
            <w:r w:rsidRPr="00102B3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οχήματος</w:t>
            </w:r>
            <w:r w:rsidRPr="00102B3F">
              <w:rPr>
                <w:sz w:val="22"/>
                <w:szCs w:val="22"/>
              </w:rPr>
              <w:t xml:space="preserve"> κλειστού τύπου στεγανό με καρότσα.</w:t>
            </w:r>
          </w:p>
        </w:tc>
        <w:tc>
          <w:tcPr>
            <w:tcW w:w="961" w:type="pct"/>
            <w:shd w:val="clear" w:color="auto" w:fill="auto"/>
            <w:vAlign w:val="center"/>
          </w:tcPr>
          <w:p w:rsidR="00094284" w:rsidRPr="00871410" w:rsidRDefault="00094284" w:rsidP="00D943A5">
            <w:pPr>
              <w:suppressAutoHyphens w:val="0"/>
              <w:overflowPunct/>
              <w:autoSpaceDN w:val="0"/>
              <w:adjustRightInd w:val="0"/>
              <w:spacing w:line="360" w:lineRule="auto"/>
              <w:ind w:left="29"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871410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890" w:type="pct"/>
            <w:shd w:val="clear" w:color="auto" w:fill="auto"/>
          </w:tcPr>
          <w:p w:rsidR="00094284" w:rsidRPr="00871410" w:rsidRDefault="00094284" w:rsidP="00D943A5">
            <w:pPr>
              <w:suppressAutoHyphens w:val="0"/>
              <w:overflowPunct/>
              <w:autoSpaceDN w:val="0"/>
              <w:adjustRightInd w:val="0"/>
              <w:spacing w:line="360" w:lineRule="auto"/>
              <w:ind w:left="29"/>
              <w:textAlignment w:val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94284" w:rsidRPr="004B2588" w:rsidTr="00D943A5">
        <w:tc>
          <w:tcPr>
            <w:tcW w:w="411" w:type="pct"/>
            <w:shd w:val="clear" w:color="auto" w:fill="auto"/>
            <w:vAlign w:val="center"/>
          </w:tcPr>
          <w:p w:rsidR="00094284" w:rsidRDefault="00094284" w:rsidP="00D943A5">
            <w:pPr>
              <w:overflowPunct/>
              <w:autoSpaceDE/>
              <w:spacing w:line="360" w:lineRule="auto"/>
              <w:ind w:right="-285"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2739" w:type="pct"/>
            <w:shd w:val="clear" w:color="auto" w:fill="auto"/>
          </w:tcPr>
          <w:p w:rsidR="00094284" w:rsidRPr="00102B3F" w:rsidRDefault="00094284" w:rsidP="00D943A5">
            <w:pPr>
              <w:pStyle w:val="Default"/>
              <w:spacing w:line="360" w:lineRule="auto"/>
              <w:ind w:left="2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Διάθεση εκ</w:t>
            </w:r>
            <w:r w:rsidRPr="00102B3F">
              <w:rPr>
                <w:sz w:val="22"/>
                <w:szCs w:val="22"/>
              </w:rPr>
              <w:t>σκαφέα – φορτωτή (JCB) για την εκσκαφή και τη φόρτωση των πτωμάτων των</w:t>
            </w:r>
            <w:r>
              <w:rPr>
                <w:sz w:val="22"/>
                <w:szCs w:val="22"/>
              </w:rPr>
              <w:t xml:space="preserve"> </w:t>
            </w:r>
            <w:r w:rsidRPr="00102B3F">
              <w:rPr>
                <w:sz w:val="22"/>
                <w:szCs w:val="22"/>
              </w:rPr>
              <w:t>ζώων ή μολυσμένων υλικών.</w:t>
            </w:r>
          </w:p>
        </w:tc>
        <w:tc>
          <w:tcPr>
            <w:tcW w:w="961" w:type="pct"/>
            <w:shd w:val="clear" w:color="auto" w:fill="auto"/>
            <w:vAlign w:val="center"/>
          </w:tcPr>
          <w:p w:rsidR="00094284" w:rsidRPr="00871410" w:rsidRDefault="00094284" w:rsidP="00D943A5">
            <w:pPr>
              <w:suppressAutoHyphens w:val="0"/>
              <w:overflowPunct/>
              <w:autoSpaceDN w:val="0"/>
              <w:adjustRightInd w:val="0"/>
              <w:spacing w:line="360" w:lineRule="auto"/>
              <w:ind w:left="29"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871410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890" w:type="pct"/>
            <w:shd w:val="clear" w:color="auto" w:fill="auto"/>
          </w:tcPr>
          <w:p w:rsidR="00094284" w:rsidRPr="00871410" w:rsidRDefault="00094284" w:rsidP="00D943A5">
            <w:pPr>
              <w:suppressAutoHyphens w:val="0"/>
              <w:overflowPunct/>
              <w:autoSpaceDN w:val="0"/>
              <w:adjustRightInd w:val="0"/>
              <w:spacing w:line="360" w:lineRule="auto"/>
              <w:ind w:left="29"/>
              <w:textAlignment w:val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094284" w:rsidRDefault="00094284" w:rsidP="00094284">
      <w:pPr>
        <w:spacing w:after="60" w:line="288" w:lineRule="auto"/>
        <w:ind w:left="-142"/>
        <w:jc w:val="both"/>
        <w:rPr>
          <w:rFonts w:ascii="Arial" w:hAnsi="Arial" w:cs="Arial"/>
          <w:b/>
          <w:u w:val="single"/>
          <w:lang w:eastAsia="el-GR"/>
        </w:rPr>
      </w:pPr>
    </w:p>
    <w:p w:rsidR="00094284" w:rsidRDefault="00094284" w:rsidP="00094284">
      <w:pPr>
        <w:suppressAutoHyphens w:val="0"/>
        <w:spacing w:line="360" w:lineRule="auto"/>
        <w:ind w:firstLine="6746"/>
        <w:jc w:val="both"/>
      </w:pPr>
      <w:r>
        <w:rPr>
          <w:rFonts w:ascii="Arial" w:eastAsia="Arial" w:hAnsi="Arial" w:cs="Arial"/>
          <w:b/>
          <w:bCs/>
        </w:rPr>
        <w:t xml:space="preserve">    </w:t>
      </w:r>
      <w:r>
        <w:rPr>
          <w:rFonts w:ascii="Arial" w:hAnsi="Arial" w:cs="Arial"/>
          <w:b/>
          <w:bCs/>
        </w:rPr>
        <w:t>ΗΜΕΡΟΜΗΝΙΑ:</w:t>
      </w:r>
    </w:p>
    <w:p w:rsidR="00094284" w:rsidRDefault="00094284" w:rsidP="00094284">
      <w:pPr>
        <w:suppressAutoHyphens w:val="0"/>
        <w:spacing w:line="360" w:lineRule="auto"/>
        <w:ind w:left="5040" w:firstLine="720"/>
        <w:jc w:val="center"/>
      </w:pPr>
      <w:r>
        <w:rPr>
          <w:rFonts w:ascii="Arial" w:eastAsia="Arial" w:hAnsi="Arial" w:cs="Arial"/>
          <w:b/>
        </w:rPr>
        <w:t xml:space="preserve">         </w:t>
      </w:r>
    </w:p>
    <w:p w:rsidR="00094284" w:rsidRDefault="00094284" w:rsidP="00094284">
      <w:pPr>
        <w:suppressAutoHyphens w:val="0"/>
        <w:spacing w:line="360" w:lineRule="auto"/>
        <w:ind w:left="5040" w:firstLine="720"/>
        <w:jc w:val="center"/>
        <w:rPr>
          <w:rFonts w:ascii="Arial" w:hAnsi="Arial" w:cs="Arial"/>
          <w:b/>
        </w:rPr>
      </w:pPr>
    </w:p>
    <w:p w:rsidR="00094284" w:rsidRDefault="00094284" w:rsidP="00094284">
      <w:pPr>
        <w:suppressAutoHyphens w:val="0"/>
        <w:spacing w:line="360" w:lineRule="auto"/>
        <w:ind w:left="5040" w:firstLine="7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ΥΠΟΓΡΑΦΗ &amp; ΣΦΡΑΓΙΔΑ</w:t>
      </w:r>
    </w:p>
    <w:p w:rsidR="00094284" w:rsidRDefault="00094284" w:rsidP="00094284">
      <w:pPr>
        <w:suppressAutoHyphens w:val="0"/>
        <w:spacing w:line="360" w:lineRule="auto"/>
        <w:ind w:left="5040" w:firstLine="720"/>
        <w:jc w:val="center"/>
      </w:pPr>
    </w:p>
    <w:p w:rsidR="00094284" w:rsidRDefault="00094284" w:rsidP="00094284">
      <w:pPr>
        <w:suppressAutoHyphens w:val="0"/>
        <w:spacing w:line="360" w:lineRule="auto"/>
        <w:ind w:left="5040" w:firstLine="720"/>
        <w:jc w:val="center"/>
      </w:pPr>
    </w:p>
    <w:p w:rsidR="008501E9" w:rsidRDefault="008501E9" w:rsidP="00094284">
      <w:pPr>
        <w:spacing w:line="360" w:lineRule="auto"/>
        <w:ind w:right="-908" w:firstLine="426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8501E9" w:rsidRDefault="008501E9" w:rsidP="00094284">
      <w:pPr>
        <w:spacing w:line="360" w:lineRule="auto"/>
        <w:ind w:right="-908" w:firstLine="426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8501E9" w:rsidRDefault="008501E9" w:rsidP="00094284">
      <w:pPr>
        <w:spacing w:line="360" w:lineRule="auto"/>
        <w:ind w:right="-908" w:firstLine="426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8501E9" w:rsidRDefault="008501E9" w:rsidP="00094284">
      <w:pPr>
        <w:spacing w:line="360" w:lineRule="auto"/>
        <w:ind w:right="-908" w:firstLine="426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8501E9" w:rsidRDefault="008501E9" w:rsidP="00094284">
      <w:pPr>
        <w:spacing w:line="360" w:lineRule="auto"/>
        <w:ind w:right="-908" w:firstLine="426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8501E9" w:rsidRDefault="008501E9" w:rsidP="00094284">
      <w:pPr>
        <w:spacing w:line="360" w:lineRule="auto"/>
        <w:ind w:right="-908" w:firstLine="426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8501E9" w:rsidRDefault="008501E9" w:rsidP="00094284">
      <w:pPr>
        <w:spacing w:line="360" w:lineRule="auto"/>
        <w:ind w:right="-908" w:firstLine="426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094284" w:rsidRDefault="00094284" w:rsidP="00094284">
      <w:pPr>
        <w:spacing w:line="360" w:lineRule="auto"/>
        <w:ind w:right="-908" w:firstLine="426"/>
        <w:jc w:val="both"/>
        <w:rPr>
          <w:rFonts w:ascii="Arial" w:hAnsi="Arial" w:cs="Arial"/>
          <w:b/>
          <w:sz w:val="18"/>
          <w:szCs w:val="18"/>
          <w:u w:val="single"/>
        </w:rPr>
      </w:pPr>
      <w:bookmarkStart w:id="1" w:name="_GoBack"/>
      <w:bookmarkEnd w:id="1"/>
      <w:r>
        <w:rPr>
          <w:rFonts w:ascii="Arial" w:hAnsi="Arial" w:cs="Arial"/>
          <w:b/>
          <w:sz w:val="18"/>
          <w:szCs w:val="18"/>
          <w:u w:val="single"/>
        </w:rPr>
        <w:lastRenderedPageBreak/>
        <w:t>Οδηγίες συμπλήρωσης τεχνικής προσφοράς</w:t>
      </w:r>
    </w:p>
    <w:p w:rsidR="00094284" w:rsidRDefault="00094284" w:rsidP="00094284">
      <w:pPr>
        <w:spacing w:line="360" w:lineRule="auto"/>
        <w:ind w:right="6"/>
        <w:jc w:val="center"/>
        <w:rPr>
          <w:rFonts w:ascii="Arial" w:hAnsi="Arial" w:cs="Arial"/>
          <w:b/>
          <w:bCs/>
          <w:u w:val="single"/>
        </w:rPr>
      </w:pPr>
    </w:p>
    <w:p w:rsidR="00094284" w:rsidRPr="00AE1D12" w:rsidRDefault="00094284" w:rsidP="00094284">
      <w:pPr>
        <w:spacing w:line="360" w:lineRule="auto"/>
        <w:ind w:left="284"/>
        <w:jc w:val="both"/>
      </w:pPr>
      <w:r>
        <w:rPr>
          <w:rFonts w:ascii="Arial" w:hAnsi="Arial" w:cs="Arial"/>
          <w:b/>
          <w:bCs/>
          <w:color w:val="000000"/>
        </w:rPr>
        <w:t>*Στη σ</w:t>
      </w:r>
      <w:r w:rsidRPr="00AE1D12">
        <w:rPr>
          <w:rFonts w:ascii="Arial" w:hAnsi="Arial" w:cs="Arial"/>
          <w:b/>
          <w:bCs/>
          <w:color w:val="000000"/>
        </w:rPr>
        <w:t xml:space="preserve">τήλη </w:t>
      </w:r>
      <w:r>
        <w:rPr>
          <w:rFonts w:ascii="Arial" w:hAnsi="Arial" w:cs="Arial"/>
          <w:b/>
          <w:bCs/>
          <w:color w:val="000000"/>
        </w:rPr>
        <w:t>«</w:t>
      </w:r>
      <w:r w:rsidRPr="00AE1D12">
        <w:rPr>
          <w:rFonts w:ascii="Arial" w:hAnsi="Arial" w:cs="Arial"/>
          <w:b/>
          <w:bCs/>
          <w:color w:val="000000"/>
        </w:rPr>
        <w:t>ΑΠΑΙΤΗΣΗ</w:t>
      </w:r>
      <w:r>
        <w:rPr>
          <w:rFonts w:ascii="Arial" w:hAnsi="Arial" w:cs="Arial"/>
          <w:b/>
          <w:bCs/>
          <w:color w:val="000000"/>
        </w:rPr>
        <w:t xml:space="preserve">» </w:t>
      </w:r>
      <w:r w:rsidRPr="00AE1D12">
        <w:rPr>
          <w:rFonts w:ascii="Arial" w:hAnsi="Arial" w:cs="Arial"/>
          <w:color w:val="000000"/>
        </w:rPr>
        <w:t>αναγράφονται οι απαιτήσεις των τεχνικών προδιαγραφών της προηγούμενης στήλης, οι οποίες διατυπώνονται μονολεκτικώς με την λέξη “ΝΑΙ”. Προσφορές που δεν ικανοποιούν τις συγκεκριμένες απαιτήσεις απορρίπτονται ως απαράδεκτες.</w:t>
      </w:r>
    </w:p>
    <w:p w:rsidR="00094284" w:rsidRPr="00AE1D12" w:rsidRDefault="00094284" w:rsidP="00094284">
      <w:pPr>
        <w:spacing w:line="360" w:lineRule="auto"/>
        <w:ind w:left="284"/>
        <w:jc w:val="both"/>
      </w:pPr>
      <w:r>
        <w:rPr>
          <w:rFonts w:ascii="Arial" w:hAnsi="Arial" w:cs="Arial"/>
          <w:b/>
          <w:bCs/>
          <w:color w:val="000000"/>
        </w:rPr>
        <w:t>**Στη σ</w:t>
      </w:r>
      <w:r w:rsidRPr="00AE1D12">
        <w:rPr>
          <w:rFonts w:ascii="Arial" w:hAnsi="Arial" w:cs="Arial"/>
          <w:b/>
          <w:bCs/>
          <w:color w:val="000000"/>
        </w:rPr>
        <w:t xml:space="preserve">τήλη </w:t>
      </w:r>
      <w:r>
        <w:rPr>
          <w:rFonts w:ascii="Arial" w:hAnsi="Arial" w:cs="Arial"/>
          <w:b/>
          <w:bCs/>
          <w:color w:val="000000"/>
        </w:rPr>
        <w:t>«</w:t>
      </w:r>
      <w:r w:rsidRPr="00AE1D12">
        <w:rPr>
          <w:rFonts w:ascii="Arial" w:hAnsi="Arial" w:cs="Arial"/>
          <w:b/>
          <w:bCs/>
          <w:color w:val="000000"/>
        </w:rPr>
        <w:t>ΑΠΑΝΤΗΣΗ</w:t>
      </w:r>
      <w:r>
        <w:rPr>
          <w:rFonts w:ascii="Arial" w:hAnsi="Arial" w:cs="Arial"/>
          <w:b/>
          <w:bCs/>
          <w:color w:val="000000"/>
        </w:rPr>
        <w:t>»</w:t>
      </w:r>
      <w:r w:rsidRPr="00AE1D12">
        <w:rPr>
          <w:rFonts w:ascii="Arial" w:hAnsi="Arial" w:cs="Arial"/>
          <w:b/>
          <w:bCs/>
          <w:color w:val="000000"/>
        </w:rPr>
        <w:t xml:space="preserve"> </w:t>
      </w:r>
      <w:r w:rsidRPr="00AE1D12">
        <w:rPr>
          <w:rFonts w:ascii="Arial" w:hAnsi="Arial" w:cs="Arial"/>
          <w:color w:val="000000"/>
        </w:rPr>
        <w:t>σημειώνεται η απάντηση του προμηθευτή. Ο</w:t>
      </w:r>
      <w:r w:rsidRPr="00AE1D12">
        <w:rPr>
          <w:rFonts w:ascii="Arial" w:hAnsi="Arial" w:cs="Arial"/>
          <w:b/>
          <w:bCs/>
          <w:color w:val="000000"/>
        </w:rPr>
        <w:t xml:space="preserve"> </w:t>
      </w:r>
      <w:r w:rsidRPr="00AE1D12">
        <w:rPr>
          <w:rFonts w:ascii="Arial" w:hAnsi="Arial" w:cs="Arial"/>
          <w:color w:val="000000"/>
        </w:rPr>
        <w:t>προσφέρων θα πρέπει να συμπληρώσει στη στήλη</w:t>
      </w:r>
      <w:r w:rsidRPr="00AE1D12">
        <w:rPr>
          <w:rFonts w:ascii="Arial" w:hAnsi="Arial" w:cs="Arial"/>
          <w:b/>
          <w:bCs/>
          <w:color w:val="000000"/>
        </w:rPr>
        <w:t xml:space="preserve"> Απάντηση </w:t>
      </w:r>
      <w:r>
        <w:rPr>
          <w:rFonts w:ascii="Arial" w:hAnsi="Arial" w:cs="Arial"/>
          <w:color w:val="000000"/>
        </w:rPr>
        <w:t>τη λέξη</w:t>
      </w:r>
      <w:r w:rsidRPr="00AE1D12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«</w:t>
      </w:r>
      <w:r w:rsidRPr="00AE1D12">
        <w:rPr>
          <w:rFonts w:ascii="Arial" w:hAnsi="Arial" w:cs="Arial"/>
          <w:b/>
          <w:bCs/>
          <w:color w:val="000000"/>
        </w:rPr>
        <w:t>ΝΑΙ</w:t>
      </w:r>
      <w:r>
        <w:rPr>
          <w:rFonts w:ascii="Arial" w:hAnsi="Arial" w:cs="Arial"/>
          <w:b/>
          <w:bCs/>
          <w:color w:val="000000"/>
        </w:rPr>
        <w:t xml:space="preserve">», </w:t>
      </w:r>
      <w:r w:rsidRPr="00D43DD2">
        <w:rPr>
          <w:rFonts w:ascii="Arial" w:hAnsi="Arial" w:cs="Arial"/>
          <w:bCs/>
          <w:color w:val="000000"/>
        </w:rPr>
        <w:t>ε</w:t>
      </w:r>
      <w:r>
        <w:rPr>
          <w:rFonts w:ascii="Arial" w:hAnsi="Arial" w:cs="Arial"/>
          <w:bCs/>
          <w:color w:val="000000"/>
        </w:rPr>
        <w:t xml:space="preserve">φόσον </w:t>
      </w:r>
      <w:r>
        <w:rPr>
          <w:rFonts w:ascii="Arial" w:hAnsi="Arial" w:cs="Arial"/>
          <w:color w:val="000000"/>
        </w:rPr>
        <w:t xml:space="preserve">η παρεχόμενη υπηρεσία πληροί </w:t>
      </w:r>
      <w:r w:rsidRPr="00AE1D12">
        <w:rPr>
          <w:rFonts w:ascii="Arial" w:hAnsi="Arial" w:cs="Arial"/>
          <w:color w:val="000000"/>
        </w:rPr>
        <w:t xml:space="preserve">την αντίστοιχη προδιαγραφή, </w:t>
      </w:r>
    </w:p>
    <w:p w:rsidR="00094284" w:rsidRPr="00AE1D12" w:rsidRDefault="00094284" w:rsidP="00094284">
      <w:pPr>
        <w:spacing w:line="360" w:lineRule="auto"/>
        <w:ind w:left="284"/>
        <w:jc w:val="both"/>
      </w:pPr>
      <w:r w:rsidRPr="00AE1D12">
        <w:rPr>
          <w:rFonts w:ascii="Arial" w:hAnsi="Arial" w:cs="Arial"/>
          <w:color w:val="000000"/>
        </w:rPr>
        <w:t xml:space="preserve">Τονίζεται ότι </w:t>
      </w:r>
      <w:r w:rsidRPr="00AE1D12">
        <w:rPr>
          <w:rFonts w:ascii="Arial" w:hAnsi="Arial" w:cs="Arial"/>
          <w:b/>
          <w:bCs/>
          <w:color w:val="000000"/>
        </w:rPr>
        <w:t xml:space="preserve">ΟΛΑ </w:t>
      </w:r>
      <w:r w:rsidRPr="00D43DD2">
        <w:rPr>
          <w:rFonts w:ascii="Arial" w:hAnsi="Arial" w:cs="Arial"/>
          <w:bCs/>
          <w:color w:val="000000"/>
        </w:rPr>
        <w:t>τα πεδία αυτής της στήλης θα πρέπει να συμπληρωθούν και σε καμία περίπτωση δεν θα πρέπει να μείνει κενό ακόμα και αν η προσφορά δεν συμμορφώνεται με κάποια από τις απαιτήσεις της προηγούμενης στήλης, οπότε η αντίστοιχη απάντηση είναι το</w:t>
      </w:r>
      <w:r w:rsidRPr="00AE1D12">
        <w:rPr>
          <w:rFonts w:ascii="Arial" w:hAnsi="Arial" w:cs="Arial"/>
          <w:b/>
          <w:bCs/>
          <w:color w:val="000000"/>
        </w:rPr>
        <w:t xml:space="preserve"> “ΟΧΙ”.</w:t>
      </w:r>
      <w:r w:rsidRPr="00AE1D12">
        <w:rPr>
          <w:rFonts w:ascii="Arial" w:hAnsi="Arial" w:cs="Arial"/>
          <w:color w:val="000000"/>
        </w:rPr>
        <w:t xml:space="preserve"> </w:t>
      </w:r>
    </w:p>
    <w:p w:rsidR="00094284" w:rsidRPr="00AE1D12" w:rsidRDefault="00094284" w:rsidP="00094284">
      <w:pPr>
        <w:overflowPunct/>
        <w:autoSpaceDE/>
        <w:spacing w:after="120" w:line="360" w:lineRule="auto"/>
        <w:jc w:val="both"/>
        <w:textAlignment w:val="auto"/>
        <w:rPr>
          <w:rFonts w:ascii="Calibri" w:hAnsi="Calibri" w:cs="Calibri"/>
          <w:sz w:val="22"/>
          <w:szCs w:val="22"/>
        </w:rPr>
      </w:pPr>
    </w:p>
    <w:p w:rsidR="000C48AB" w:rsidRDefault="000C48AB"/>
    <w:sectPr w:rsidR="000C4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284"/>
    <w:rsid w:val="00094284"/>
    <w:rsid w:val="000C48AB"/>
    <w:rsid w:val="00850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D6E68"/>
  <w15:chartTrackingRefBased/>
  <w15:docId w15:val="{FFDB5BE1-A870-4235-9E08-C2386C67D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4284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9428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499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ΑΝΑΣΤΑΣΙΑ ΧΑΝΔΟΛΙΑ</dc:creator>
  <cp:keywords/>
  <dc:description/>
  <cp:lastModifiedBy>ΑΝΑΣΤΑΣΙΑ ΧΑΝΔΟΛΙΑ</cp:lastModifiedBy>
  <cp:revision>2</cp:revision>
  <dcterms:created xsi:type="dcterms:W3CDTF">2024-03-28T12:24:00Z</dcterms:created>
  <dcterms:modified xsi:type="dcterms:W3CDTF">2024-03-28T12:25:00Z</dcterms:modified>
</cp:coreProperties>
</file>