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 w:cs="Verdana"/>
          <w:b/>
          <w:b/>
          <w:sz w:val="22"/>
          <w:szCs w:val="22"/>
          <w:u w:val="single"/>
          <w:lang w:val="en-US"/>
        </w:rPr>
      </w:pPr>
      <w:r>
        <w:rPr/>
        <w:drawing>
          <wp:inline distT="0" distB="0" distL="0" distR="0">
            <wp:extent cx="5267960" cy="1029335"/>
            <wp:effectExtent l="0" t="0" r="0" b="0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94" r="-18" b="-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  <w:u w:val="single"/>
          <w:lang w:val="en-US"/>
        </w:rPr>
      </w:pPr>
      <w:r>
        <w:rPr>
          <w:rFonts w:cs="Verdana" w:ascii="Verdana" w:hAnsi="Verdana"/>
          <w:b/>
          <w:sz w:val="22"/>
          <w:szCs w:val="22"/>
          <w:u w:val="single"/>
          <w:lang w:val="en-US"/>
        </w:rPr>
      </w:r>
    </w:p>
    <w:p>
      <w:pPr>
        <w:pStyle w:val="Normal"/>
        <w:jc w:val="right"/>
        <w:rPr/>
      </w:pPr>
      <w:r>
        <w:rPr>
          <w:rFonts w:eastAsia="Times New Roman" w:cs="Verdana" w:ascii="Verdana" w:hAnsi="Verdana"/>
          <w:color w:val="auto"/>
          <w:kern w:val="0"/>
          <w:sz w:val="24"/>
          <w:szCs w:val="24"/>
          <w:lang w:val="el-GR" w:eastAsia="zh-CN" w:bidi="ar-SA"/>
        </w:rPr>
        <w:t>2</w:t>
      </w:r>
      <w:r>
        <w:rPr>
          <w:rFonts w:eastAsia="Times New Roman" w:cs="Verdana" w:ascii="Verdana" w:hAnsi="Verdana"/>
          <w:color w:val="auto"/>
          <w:kern w:val="0"/>
          <w:sz w:val="24"/>
          <w:szCs w:val="24"/>
          <w:lang w:val="el-GR" w:eastAsia="zh-CN" w:bidi="ar-SA"/>
        </w:rPr>
        <w:t>7</w:t>
      </w:r>
      <w:r>
        <w:rPr>
          <w:rFonts w:cs="Verdana" w:ascii="Verdana" w:hAnsi="Verdana"/>
          <w:sz w:val="24"/>
        </w:rPr>
        <w:t>/</w:t>
      </w:r>
      <w:r>
        <w:rPr>
          <w:rFonts w:eastAsia="Times New Roman" w:cs="Verdana" w:ascii="Verdana" w:hAnsi="Verdana"/>
          <w:color w:val="auto"/>
          <w:sz w:val="24"/>
          <w:szCs w:val="24"/>
          <w:lang w:val="el-GR" w:eastAsia="zh-CN" w:bidi="ar-SA"/>
        </w:rPr>
        <w:t>0</w:t>
      </w:r>
      <w:r>
        <w:rPr>
          <w:rFonts w:eastAsia="Times New Roman" w:cs="Verdana" w:ascii="Verdana" w:hAnsi="Verdana"/>
          <w:color w:val="auto"/>
          <w:kern w:val="0"/>
          <w:sz w:val="24"/>
          <w:szCs w:val="24"/>
          <w:lang w:val="el-GR" w:eastAsia="zh-CN" w:bidi="ar-SA"/>
        </w:rPr>
        <w:t>4</w:t>
      </w:r>
      <w:r>
        <w:rPr>
          <w:rFonts w:cs="Verdana" w:ascii="Verdana" w:hAnsi="Verdana"/>
          <w:sz w:val="24"/>
        </w:rPr>
        <w:t>/202</w:t>
      </w:r>
      <w:r>
        <w:rPr>
          <w:rFonts w:eastAsia="Times New Roman" w:cs="Verdana" w:ascii="Verdana" w:hAnsi="Verdana"/>
          <w:color w:val="auto"/>
          <w:sz w:val="24"/>
          <w:szCs w:val="24"/>
          <w:lang w:val="el-GR" w:eastAsia="zh-CN" w:bidi="ar-SA"/>
        </w:rPr>
        <w:t>3</w:t>
      </w:r>
    </w:p>
    <w:p>
      <w:pPr>
        <w:pStyle w:val="Normal"/>
        <w:jc w:val="center"/>
        <w:rPr>
          <w:rFonts w:ascii="Verdana" w:hAnsi="Verdana" w:cs="Verdana"/>
          <w:b/>
          <w:b/>
          <w:sz w:val="24"/>
          <w:u w:val="single"/>
        </w:rPr>
      </w:pPr>
      <w:r>
        <w:rPr>
          <w:rFonts w:cs="Verdana" w:ascii="Verdana" w:hAnsi="Verdana"/>
          <w:b/>
          <w:sz w:val="24"/>
          <w:u w:val="single"/>
        </w:rPr>
      </w:r>
    </w:p>
    <w:p>
      <w:pPr>
        <w:pStyle w:val="Normal"/>
        <w:jc w:val="center"/>
        <w:rPr/>
      </w:pPr>
      <w:r>
        <w:rPr>
          <w:rFonts w:cs="Verdana" w:ascii="Verdana" w:hAnsi="Verdana"/>
          <w:b/>
          <w:bCs/>
          <w:sz w:val="24"/>
          <w:szCs w:val="24"/>
          <w:u w:val="single"/>
        </w:rPr>
        <w:t xml:space="preserve">Εργασίες κοπής πρασίνου </w:t>
      </w:r>
      <w:r>
        <w:rPr>
          <w:rFonts w:eastAsia="Times New Roman" w:cs="Verdana" w:ascii="Verdana" w:hAnsi="Verdana"/>
          <w:b/>
          <w:bCs/>
          <w:color w:val="auto"/>
          <w:sz w:val="24"/>
          <w:szCs w:val="24"/>
          <w:u w:val="single"/>
          <w:lang w:val="el-GR" w:eastAsia="zh-CN" w:bidi="ar-SA"/>
        </w:rPr>
        <w:t xml:space="preserve">στην Εθνική Οδό 2 Θεσσαλονίκης – Έδεσσας </w:t>
      </w:r>
      <w:r>
        <w:rPr>
          <w:rFonts w:cs="Verdana" w:ascii="Verdana" w:hAnsi="Verdana"/>
          <w:b/>
          <w:bCs/>
          <w:sz w:val="24"/>
          <w:szCs w:val="24"/>
          <w:u w:val="single"/>
          <w:lang w:val="el-GR"/>
        </w:rPr>
        <w:t xml:space="preserve"> από την Περιφέρεια Κεντρικής Μακεδονίας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b/>
          <w:bCs/>
          <w:sz w:val="22"/>
          <w:szCs w:val="22"/>
          <w:u w:val="none"/>
        </w:rPr>
        <w:tab/>
      </w:r>
      <w:r>
        <w:rPr>
          <w:rFonts w:eastAsia="Verdana" w:cs="Verdana" w:ascii="Verdana" w:hAnsi="Verdana"/>
          <w:b/>
          <w:bCs/>
          <w:sz w:val="22"/>
          <w:szCs w:val="22"/>
          <w:u w:val="none"/>
        </w:rPr>
        <w:t>Συνεχίζονται οι ε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ργασίες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κοπής πρασίνου 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στην Εθνική Οδό 2 Θεσσαλονίκης – Έδεσσας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>από τ</w:t>
      </w:r>
      <w:r>
        <w:rPr>
          <w:rFonts w:cs="Verdana" w:ascii="Verdana" w:hAnsi="Verdana"/>
          <w:b/>
          <w:bCs/>
          <w:sz w:val="22"/>
          <w:szCs w:val="22"/>
          <w:u w:val="none"/>
        </w:rPr>
        <w:t>η Διεύθυνση Τεχνικών Έργων της Περιφέρειας Κεντρικής Μακεδονία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ς την Παρασκευή 28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>Απριλίου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 2023. </w:t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b w:val="false"/>
          <w:bCs w:val="false"/>
          <w:sz w:val="22"/>
          <w:szCs w:val="22"/>
          <w:u w:val="none"/>
        </w:rPr>
        <w:tab/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Πιο αναλυτικά, θα </w:t>
      </w:r>
      <w:r>
        <w:rPr>
          <w:rFonts w:eastAsia="Times New Roman" w:cs="Verdana" w:ascii="Verdana" w:hAnsi="Verdana"/>
          <w:b w:val="false"/>
          <w:bCs w:val="false"/>
          <w:color w:val="auto"/>
          <w:kern w:val="0"/>
          <w:sz w:val="22"/>
          <w:szCs w:val="22"/>
          <w:u w:val="none"/>
          <w:lang w:val="el-GR" w:eastAsia="zh-CN" w:bidi="ar-SA"/>
        </w:rPr>
        <w:t xml:space="preserve">πραγματοποιηθούν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εργασίες κοπής πρασίνου στην Εθνική Οδό 2 Θεσσαλονίκης – Έδεσσας,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  <w:lang w:val="el-GR"/>
        </w:rPr>
        <w:t>στο τμήμα α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  <w:lang w:val="el-GR"/>
        </w:rPr>
        <w:t xml:space="preserve">πό τον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  <w:lang w:val="el-GR"/>
        </w:rPr>
        <w:t xml:space="preserve">ισόπεδο κόμβο στον αρχαιολογικό χώρο Πέλλας (Χ.Θ. 38+000)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  <w:lang w:val="el-GR"/>
        </w:rPr>
        <w:t xml:space="preserve">έως τον ισόπεδο κόμβο Μελισσίου (Χ.Θ. 52+900). </w:t>
      </w:r>
    </w:p>
    <w:p>
      <w:pPr>
        <w:pStyle w:val="Normal"/>
        <w:jc w:val="both"/>
        <w:rPr/>
      </w:pP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ab/>
        <w:t xml:space="preserve">Οι εργασίες </w:t>
      </w:r>
      <w:r>
        <w:rPr>
          <w:rFonts w:eastAsia="Times New Roman" w:cs="Verdana" w:ascii="Verdana" w:hAnsi="Verdana"/>
          <w:b w:val="false"/>
          <w:bCs w:val="false"/>
          <w:color w:val="auto"/>
          <w:kern w:val="0"/>
          <w:sz w:val="22"/>
          <w:szCs w:val="22"/>
          <w:u w:val="none"/>
          <w:lang w:val="el-GR" w:eastAsia="zh-CN" w:bidi="ar-SA"/>
        </w:rPr>
        <w:t>θα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 πραγματοποιηθούν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>δεξιά της οδού και στις δύο κατευθύνσεις τμηματικά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 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την Παρασκευή 28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>Απριλίου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 2023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με ώρα έναρξης </w:t>
      </w:r>
      <w:r>
        <w:rPr>
          <w:rFonts w:cs="Verdana" w:ascii="Verdana" w:hAnsi="Verdana"/>
          <w:b/>
          <w:bCs/>
          <w:sz w:val="22"/>
          <w:szCs w:val="22"/>
          <w:u w:val="none"/>
        </w:rPr>
        <w:t>στις 7.00 π.μ.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 και ανάλογα με τις επικρατούσες καιρικές συνθήκες. </w:t>
      </w:r>
    </w:p>
    <w:p>
      <w:pPr>
        <w:pStyle w:val="Normal"/>
        <w:jc w:val="both"/>
        <w:rPr/>
      </w:pP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ab/>
        <w:t xml:space="preserve">Επισημαίνεται ότι τα συνεργεία που εκτελούν τις παραπάνω εργασίες είναι κινητά και ότι ο χρόνος αποκλεισμού των παραπάνω οδικών τμημάτων για την εκτέλεση των εργασιών είναι σχετικά μικρός. </w:t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sz w:val="22"/>
          <w:szCs w:val="22"/>
        </w:rPr>
        <w:t xml:space="preserve">    </w:t>
      </w:r>
      <w:r>
        <w:rPr>
          <w:rFonts w:cs="Verdana" w:ascii="Verdana" w:hAnsi="Verdana"/>
          <w:sz w:val="22"/>
          <w:szCs w:val="22"/>
        </w:rPr>
        <w:t xml:space="preserve">Ήδη έχει γίνει η σχετική συνεννόηση με το </w:t>
      </w:r>
      <w:r>
        <w:rPr>
          <w:rFonts w:eastAsia="Times New Roman" w:cs="Verdana" w:ascii="Verdana" w:hAnsi="Verdana"/>
          <w:color w:val="auto"/>
          <w:kern w:val="0"/>
          <w:sz w:val="22"/>
          <w:szCs w:val="22"/>
          <w:lang w:val="el-GR" w:eastAsia="zh-CN" w:bidi="ar-SA"/>
        </w:rPr>
        <w:t>Τμήμα Τροχαίας Πέλλας</w:t>
      </w:r>
      <w:r>
        <w:rPr>
          <w:rFonts w:cs="Verdana" w:ascii="Verdana" w:hAnsi="Verdana"/>
          <w:sz w:val="22"/>
          <w:szCs w:val="22"/>
        </w:rPr>
        <w:t>, ώστε να υπάρξουν οι απαραίτητες κυκλοφοριακές ρυθμίσεις για την ασφαλέστερη διεξαγωγή της κυκλοφορίας στη διάρκεια των εργασιών.</w:t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jc w:val="both"/>
        <w:rPr>
          <w:rFonts w:ascii="Verdana" w:hAnsi="Verdana" w:cs="Verdana"/>
          <w:sz w:val="24"/>
          <w:szCs w:val="22"/>
        </w:rPr>
      </w:pPr>
      <w:r>
        <w:rPr>
          <w:rFonts w:cs="Verdana" w:ascii="Verdana" w:hAnsi="Verdana"/>
          <w:sz w:val="24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Ευχαριστούμε για τη συνεργασία</w:t>
      </w:r>
    </w:p>
    <w:sectPr>
      <w:headerReference w:type="default" r:id="rId3"/>
      <w:footerReference w:type="default" r:id="rId4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rebuchet MS">
    <w:charset w:val="a1"/>
    <w:family w:val="roman"/>
    <w:pitch w:val="variable"/>
  </w:font>
  <w:font w:name="Times New Roman">
    <w:charset w:val="a1"/>
    <w:family w:val="roman"/>
    <w:pitch w:val="variable"/>
  </w:font>
  <w:font w:name="Symbol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Verdana">
    <w:charset w:val="a1"/>
    <w:family w:val="roman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fill="FFFFFF"/>
      <w:jc w:val="center"/>
      <w:rPr>
        <w:rFonts w:ascii="Verdana" w:hAnsi="Verdana" w:cs="Verdana"/>
        <w:b/>
        <w:b/>
        <w:bCs/>
        <w:color w:val="222222"/>
        <w:sz w:val="16"/>
        <w:szCs w:val="16"/>
      </w:rPr>
    </w:pPr>
    <w:r>
      <w:rPr>
        <w:rFonts w:cs="Verdana" w:ascii="Verdana" w:hAnsi="Verdana"/>
        <w:b/>
        <w:bCs/>
        <w:color w:val="222222"/>
        <w:sz w:val="16"/>
        <w:szCs w:val="16"/>
      </w:rPr>
      <w:t>ΠΕΡΙΦΕΡΕΙΑ ΚΕΝΤΡΙΚΗΣ ΜΑΚΕΔΟΝΙΑΣ</w:t>
    </w:r>
  </w:p>
  <w:p>
    <w:pPr>
      <w:pStyle w:val="Normal"/>
      <w:shd w:val="clear" w:fill="FFFFFF"/>
      <w:jc w:val="center"/>
      <w:rPr>
        <w:rFonts w:ascii="Verdana" w:hAnsi="Verdana" w:cs="Verdana"/>
        <w:b/>
        <w:b/>
        <w:bCs/>
        <w:color w:val="222222"/>
        <w:sz w:val="16"/>
        <w:szCs w:val="16"/>
      </w:rPr>
    </w:pPr>
    <w:r>
      <w:rPr>
        <w:rFonts w:cs="Verdana" w:ascii="Verdana" w:hAnsi="Verdana"/>
        <w:b/>
        <w:bCs/>
        <w:color w:val="222222"/>
        <w:sz w:val="16"/>
        <w:szCs w:val="16"/>
      </w:rPr>
      <w:t>ΑΥΤΟΤΕΛΕΣ ΓΡΑΦΕΙΟ ΤΥΠΟΥ ΚΑΙ ΔΗΜΟΣΙΩΝ-ΔΙΕΘΝΩΝ ΣΧΕΣΕΩΝ</w:t>
    </w:r>
  </w:p>
  <w:p>
    <w:pPr>
      <w:pStyle w:val="Normal"/>
      <w:shd w:val="clear" w:fill="FFFFFF"/>
      <w:jc w:val="center"/>
      <w:rPr>
        <w:sz w:val="16"/>
        <w:szCs w:val="16"/>
      </w:rPr>
    </w:pPr>
    <w:r>
      <w:rPr>
        <w:rFonts w:cs="Verdana" w:ascii="Verdana" w:hAnsi="Verdana"/>
        <w:color w:val="222222"/>
        <w:sz w:val="16"/>
        <w:szCs w:val="16"/>
      </w:rPr>
      <w:t>Βασ. Όλγας 198</w:t>
    </w:r>
    <w:r>
      <w:rPr>
        <w:rFonts w:cs="Arial" w:ascii="Arial" w:hAnsi="Arial"/>
        <w:color w:val="222222"/>
        <w:sz w:val="16"/>
        <w:szCs w:val="16"/>
      </w:rPr>
      <w:t xml:space="preserve">- </w:t>
    </w:r>
    <w:r>
      <w:rPr>
        <w:rFonts w:cs="Verdana" w:ascii="Verdana" w:hAnsi="Verdana"/>
        <w:color w:val="222222"/>
        <w:sz w:val="16"/>
        <w:szCs w:val="16"/>
      </w:rPr>
      <w:t>546 55 Θεσσαλονίκη</w:t>
    </w:r>
  </w:p>
  <w:p>
    <w:pPr>
      <w:pStyle w:val="Normal"/>
      <w:shd w:val="clear" w:fill="FFFFFF"/>
      <w:jc w:val="center"/>
      <w:rPr>
        <w:rFonts w:ascii="Verdana" w:hAnsi="Verdana" w:cs="Verdana"/>
        <w:color w:val="222222"/>
        <w:sz w:val="16"/>
        <w:szCs w:val="16"/>
      </w:rPr>
    </w:pPr>
    <w:r>
      <w:rPr>
        <w:rFonts w:cs="Verdana" w:ascii="Verdana" w:hAnsi="Verdana"/>
        <w:color w:val="222222"/>
        <w:sz w:val="16"/>
        <w:szCs w:val="16"/>
      </w:rPr>
      <w:t>τηλ. 2313 319776, 2313 319817</w:t>
    </w:r>
  </w:p>
  <w:p>
    <w:pPr>
      <w:pStyle w:val="Normal"/>
      <w:shd w:val="clear" w:fill="FFFFFF"/>
      <w:jc w:val="center"/>
      <w:rPr/>
    </w:pPr>
    <w:r>
      <w:rPr>
        <w:rFonts w:cs="Verdana" w:ascii="Verdana" w:hAnsi="Verdana"/>
        <w:color w:val="222222"/>
        <w:sz w:val="16"/>
        <w:szCs w:val="16"/>
      </w:rPr>
      <w:t>E-mail: </w:t>
    </w:r>
    <w:hyperlink r:id="rId1" w:tgtFrame="_blank">
      <w:r>
        <w:rPr>
          <w:rStyle w:val="ListLabel1"/>
          <w:rFonts w:cs="Verdana" w:ascii="Verdana" w:hAnsi="Verdana"/>
          <w:color w:val="1155CC"/>
          <w:sz w:val="16"/>
          <w:szCs w:val="16"/>
        </w:rPr>
        <w:t>press@pkm.gov.gr</w:t>
      </w:r>
    </w:hyperlink>
  </w:p>
  <w:p>
    <w:pPr>
      <w:pStyle w:val="Normal"/>
      <w:shd w:val="clear" w:fill="FFFFFF"/>
      <w:jc w:val="center"/>
      <w:rPr/>
    </w:pPr>
    <w:hyperlink r:id="rId2" w:tgtFrame="_blank">
      <w:r>
        <w:rPr>
          <w:rStyle w:val="ListLabel1"/>
          <w:rFonts w:cs="Verdana" w:ascii="Verdana" w:hAnsi="Verdana"/>
          <w:color w:val="1155CC"/>
          <w:sz w:val="16"/>
          <w:szCs w:val="16"/>
        </w:rPr>
        <w:t>presspkm@gmail.com</w:t>
      </w:r>
    </w:hyperlink>
  </w:p>
  <w:p>
    <w:pPr>
      <w:pStyle w:val="Normal"/>
      <w:shd w:val="clear" w:fill="FFFFFF"/>
      <w:jc w:val="center"/>
      <w:rPr>
        <w:rFonts w:ascii="Arial" w:hAnsi="Arial" w:cs="Arial"/>
        <w:color w:val="222222"/>
        <w:sz w:val="16"/>
        <w:szCs w:val="16"/>
      </w:rPr>
    </w:pPr>
    <w:r>
      <w:rPr>
        <w:rFonts w:cs="Arial" w:ascii="Arial" w:hAnsi="Arial"/>
        <w:color w:val="222222"/>
        <w:sz w:val="16"/>
        <w:szCs w:val="16"/>
      </w:rPr>
    </w:r>
  </w:p>
  <w:p>
    <w:pPr>
      <w:pStyle w:val="Normal"/>
      <w:shd w:val="clear" w:fill="FFFFFF"/>
      <w:jc w:val="center"/>
      <w:rPr/>
    </w:pPr>
    <w:r>
      <w:rPr>
        <w:rFonts w:cs="Verdana" w:ascii="Verdana" w:hAnsi="Verdana"/>
        <w:color w:val="222222"/>
        <w:sz w:val="16"/>
        <w:szCs w:val="16"/>
      </w:rPr>
      <w:t>Δείτε τα Δελτία Τύπου στην ιστοσελίδα </w:t>
    </w:r>
    <w:hyperlink r:id="rId3" w:tgtFrame="_blank">
      <w:r>
        <w:rPr>
          <w:rStyle w:val="ListLabel1"/>
          <w:rFonts w:cs="Verdana" w:ascii="Verdana" w:hAnsi="Verdana"/>
          <w:color w:val="1155CC"/>
          <w:sz w:val="16"/>
          <w:szCs w:val="16"/>
        </w:rPr>
        <w:t>www.pkm.gov.gr</w:t>
      </w:r>
    </w:hyperlink>
  </w:p>
  <w:p>
    <w:pPr>
      <w:pStyle w:val="Normal"/>
      <w:shd w:val="clear" w:fill="FFFFFF"/>
      <w:jc w:val="center"/>
      <w:rPr>
        <w:sz w:val="16"/>
        <w:szCs w:val="16"/>
      </w:rPr>
    </w:pPr>
    <w:r>
      <w:rPr>
        <w:rFonts w:cs="Verdana" w:ascii="Verdana" w:hAnsi="Verdana"/>
        <w:b/>
        <w:bCs/>
        <w:color w:val="222222"/>
        <w:sz w:val="16"/>
        <w:szCs w:val="16"/>
        <w:lang w:val="en-GB"/>
      </w:rPr>
      <w:t>Facebook</w:t>
    </w:r>
    <w:r>
      <w:rPr>
        <w:rFonts w:cs="Verdana" w:ascii="Verdana" w:hAnsi="Verdana"/>
        <w:color w:val="222222"/>
        <w:sz w:val="16"/>
        <w:szCs w:val="16"/>
        <w:lang w:val="en-GB"/>
      </w:rPr>
      <w:t>: www.facebook.com/pkmakedonias</w:t>
    </w:r>
  </w:p>
  <w:p>
    <w:pPr>
      <w:pStyle w:val="Normal"/>
      <w:shd w:val="clear" w:fill="FFFFFF"/>
      <w:jc w:val="center"/>
      <w:rPr>
        <w:sz w:val="16"/>
        <w:szCs w:val="16"/>
      </w:rPr>
    </w:pPr>
    <w:r>
      <w:rPr>
        <w:rFonts w:cs="Verdana" w:ascii="Verdana" w:hAnsi="Verdana"/>
        <w:b/>
        <w:bCs/>
        <w:sz w:val="16"/>
        <w:szCs w:val="16"/>
        <w:lang w:val="en-GB"/>
      </w:rPr>
      <w:t>Twitter</w:t>
    </w:r>
    <w:r>
      <w:rPr>
        <w:rFonts w:cs="Verdana" w:ascii="Verdana" w:hAnsi="Verdana"/>
        <w:sz w:val="16"/>
        <w:szCs w:val="16"/>
        <w:lang w:val="en-GB"/>
      </w:rPr>
      <w:t>: twitter.com/PKMakedonias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rebuchet MS" w:hAnsi="Trebuchet MS" w:eastAsia="Times New Roman" w:cs="Trebuchet MS"/>
      <w:color w:val="auto"/>
      <w:kern w:val="0"/>
      <w:sz w:val="26"/>
      <w:szCs w:val="24"/>
      <w:lang w:val="el-GR" w:eastAsia="zh-CN" w:bidi="ar-SA"/>
    </w:rPr>
  </w:style>
  <w:style w:type="paragraph" w:styleId="3">
    <w:name w:val="Heading 3"/>
    <w:basedOn w:val="Normal"/>
    <w:next w:val="Style17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Style13">
    <w:name w:val="Προεπιλεγμένη γραμματοσειρά"/>
    <w:qFormat/>
    <w:rPr/>
  </w:style>
  <w:style w:type="character" w:styleId="Style14">
    <w:name w:val="Σύνδεσμος διαδικτύου"/>
    <w:rPr>
      <w:color w:val="0000FF"/>
      <w:u w:val="single"/>
    </w:rPr>
  </w:style>
  <w:style w:type="character" w:styleId="CharChar">
    <w:name w:val=" Char Char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Style15">
    <w:name w:val="Έντονη έμφαση"/>
    <w:qFormat/>
    <w:rPr>
      <w:b/>
      <w:bCs/>
    </w:rPr>
  </w:style>
  <w:style w:type="paragraph" w:styleId="Style16">
    <w:name w:val="Επικεφαλίδα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Ευρετήριο"/>
    <w:basedOn w:val="Normal"/>
    <w:qFormat/>
    <w:pPr>
      <w:suppressLineNumbers/>
    </w:pPr>
    <w:rPr>
      <w:rFonts w:cs="Lucida Sans"/>
    </w:rPr>
  </w:style>
  <w:style w:type="paragraph" w:styleId="Style21">
    <w:name w:val="Κείμενο πλαισίου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Κεφαλίδα και υποσέλιδο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4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ress@pkm.gov.gr" TargetMode="External"/><Relationship Id="rId2" Type="http://schemas.openxmlformats.org/officeDocument/2006/relationships/hyperlink" Target="mailto:presspkm@gmail.com" TargetMode="External"/><Relationship Id="rId3" Type="http://schemas.openxmlformats.org/officeDocument/2006/relationships/hyperlink" Target="http://www.pkm.gov.g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64</TotalTime>
  <Application>LibreOffice/6.3.3.1$Windows_X86_64 LibreOffice_project/f41f4c7f9507aeca13cb9df51f34d80e8ba30a99</Application>
  <Pages>1</Pages>
  <Words>196</Words>
  <Characters>1253</Characters>
  <CharactersWithSpaces>1448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2019-08-12T12:29:00Z</dcterms:created>
  <dc:creator>A.Tasioulas</dc:creator>
  <dc:description/>
  <dc:language>el-GR</dc:language>
  <cp:lastModifiedBy/>
  <cp:lastPrinted>2023-04-27T14:00:45Z</cp:lastPrinted>
  <dcterms:modified xsi:type="dcterms:W3CDTF">2023-04-27T14:00:18Z</dcterms:modified>
  <cp:revision>17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